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FE" w:rsidRPr="00500193" w:rsidRDefault="00884DFE" w:rsidP="001C0E20">
      <w:pPr>
        <w:pStyle w:val="Header"/>
        <w:tabs>
          <w:tab w:val="clear" w:pos="4320"/>
          <w:tab w:val="clear" w:pos="8640"/>
          <w:tab w:val="center" w:pos="-5400"/>
        </w:tabs>
        <w:spacing w:after="240"/>
        <w:ind w:left="1620"/>
        <w:jc w:val="center"/>
        <w:rPr>
          <w:rFonts w:ascii="Arial" w:hAnsi="Arial" w:cs="Arial"/>
          <w:sz w:val="22"/>
          <w:szCs w:val="22"/>
        </w:rPr>
      </w:pPr>
      <w:r w:rsidRPr="007856EC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Description: OSPI logo for white bground" style="width:54pt;height:54pt;visibility:visible">
            <v:imagedata r:id="rId7" o:title=""/>
          </v:shape>
        </w:pict>
      </w:r>
      <w:r w:rsidRPr="00500193">
        <w:rPr>
          <w:rFonts w:ascii="Arial" w:hAnsi="Arial" w:cs="Arial"/>
        </w:rPr>
        <w:t xml:space="preserve">   </w:t>
      </w:r>
      <w:r w:rsidRPr="007856EC">
        <w:rPr>
          <w:rFonts w:ascii="Arial" w:hAnsi="Arial" w:cs="Arial"/>
          <w:noProof/>
        </w:rPr>
        <w:pict>
          <v:shape id="Picture 3" o:spid="_x0000_i1026" type="#_x0000_t75" style="width:156.75pt;height:52.5pt;visibility:visible">
            <v:imagedata r:id="rId8" o:title=""/>
          </v:shape>
        </w:pict>
      </w:r>
    </w:p>
    <w:p w:rsidR="00884DFE" w:rsidRDefault="00884DFE" w:rsidP="001C0E20">
      <w:pPr>
        <w:pStyle w:val="Header"/>
        <w:tabs>
          <w:tab w:val="clear" w:pos="4320"/>
          <w:tab w:val="clear" w:pos="8640"/>
          <w:tab w:val="center" w:pos="-5400"/>
        </w:tabs>
        <w:ind w:left="1620"/>
        <w:jc w:val="center"/>
        <w:rPr>
          <w:rFonts w:ascii="Arial" w:hAnsi="Arial" w:cs="Arial"/>
          <w:sz w:val="22"/>
          <w:szCs w:val="22"/>
        </w:rPr>
      </w:pPr>
    </w:p>
    <w:tbl>
      <w:tblPr>
        <w:tblW w:w="15019" w:type="dxa"/>
        <w:jc w:val="center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0"/>
        <w:gridCol w:w="759"/>
        <w:gridCol w:w="4230"/>
        <w:gridCol w:w="3330"/>
        <w:gridCol w:w="4140"/>
      </w:tblGrid>
      <w:tr w:rsidR="00884DFE" w:rsidRPr="005B2947" w:rsidTr="00505F2E">
        <w:trPr>
          <w:trHeight w:val="288"/>
          <w:jc w:val="center"/>
        </w:trPr>
        <w:tc>
          <w:tcPr>
            <w:tcW w:w="15019" w:type="dxa"/>
            <w:gridSpan w:val="5"/>
            <w:shd w:val="clear" w:color="auto" w:fill="009AA6"/>
          </w:tcPr>
          <w:p w:rsidR="00884DFE" w:rsidRPr="007856EC" w:rsidRDefault="00884DFE" w:rsidP="00D31C9B">
            <w:pPr>
              <w:pStyle w:val="Header"/>
              <w:jc w:val="center"/>
              <w:rPr>
                <w:rFonts w:ascii="Arial" w:hAnsi="Arial" w:cs="Arial"/>
                <w:color w:val="FFFFFF"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PlaceName">
                <w:r w:rsidRPr="00DC3531">
                  <w:rPr>
                    <w:rFonts w:ascii="Arial" w:hAnsi="Arial" w:cs="Arial"/>
                    <w:color w:val="FFFFFF"/>
                    <w:sz w:val="36"/>
                    <w:szCs w:val="36"/>
                  </w:rPr>
                  <w:t>Everett</w:t>
                </w:r>
              </w:smartTag>
              <w:r w:rsidRPr="00DC3531">
                <w:rPr>
                  <w:rFonts w:ascii="Arial" w:hAnsi="Arial" w:cs="Arial"/>
                  <w:color w:val="FFFFFF"/>
                  <w:sz w:val="36"/>
                  <w:szCs w:val="36"/>
                </w:rPr>
                <w:t xml:space="preserve"> </w:t>
              </w:r>
              <w:smartTag w:uri="urn:schemas-microsoft-com:office:smarttags" w:element="PlaceType">
                <w:r w:rsidRPr="00DC3531">
                  <w:rPr>
                    <w:rFonts w:ascii="Arial" w:hAnsi="Arial" w:cs="Arial"/>
                    <w:color w:val="FFFFFF"/>
                    <w:sz w:val="36"/>
                    <w:szCs w:val="36"/>
                  </w:rPr>
                  <w:t>Public School</w:t>
                </w:r>
              </w:smartTag>
            </w:smartTag>
            <w:r w:rsidRPr="00DC3531">
              <w:rPr>
                <w:rFonts w:ascii="Arial" w:hAnsi="Arial" w:cs="Arial"/>
                <w:color w:val="FFFFFF"/>
                <w:sz w:val="36"/>
                <w:szCs w:val="36"/>
              </w:rPr>
              <w:t xml:space="preserve"> Advanced Business and Marketing Framework </w:t>
            </w:r>
          </w:p>
        </w:tc>
      </w:tr>
      <w:tr w:rsidR="00884DFE" w:rsidRPr="005B2947" w:rsidTr="00505F2E">
        <w:trPr>
          <w:trHeight w:val="152"/>
          <w:jc w:val="center"/>
        </w:trPr>
        <w:tc>
          <w:tcPr>
            <w:tcW w:w="7549" w:type="dxa"/>
            <w:gridSpan w:val="3"/>
          </w:tcPr>
          <w:p w:rsidR="00884DFE" w:rsidRPr="007856EC" w:rsidRDefault="00884DFE" w:rsidP="00D31C9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DC3531">
              <w:rPr>
                <w:rFonts w:ascii="Arial" w:hAnsi="Arial" w:cs="Arial"/>
                <w:b/>
                <w:sz w:val="20"/>
                <w:szCs w:val="20"/>
              </w:rPr>
              <w:t xml:space="preserve">Course: </w:t>
            </w:r>
            <w:r w:rsidRPr="00DC3531">
              <w:rPr>
                <w:rFonts w:ascii="Arial" w:hAnsi="Arial" w:cs="Arial"/>
                <w:sz w:val="20"/>
                <w:szCs w:val="20"/>
              </w:rPr>
              <w:t xml:space="preserve">Advanced Business and Marketing </w:t>
            </w:r>
          </w:p>
        </w:tc>
        <w:tc>
          <w:tcPr>
            <w:tcW w:w="7470" w:type="dxa"/>
            <w:gridSpan w:val="2"/>
          </w:tcPr>
          <w:p w:rsidR="00884DFE" w:rsidRPr="007856EC" w:rsidRDefault="00884DFE" w:rsidP="00505F2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DC3531">
              <w:rPr>
                <w:rFonts w:ascii="Arial" w:hAnsi="Arial" w:cs="Arial"/>
                <w:b/>
                <w:sz w:val="20"/>
                <w:szCs w:val="20"/>
              </w:rPr>
              <w:t xml:space="preserve">Total Framework Hours up to:  </w:t>
            </w:r>
            <w:r w:rsidRPr="00DC353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884DFE" w:rsidRPr="005B2947" w:rsidTr="00505F2E">
        <w:trPr>
          <w:trHeight w:val="215"/>
          <w:jc w:val="center"/>
        </w:trPr>
        <w:tc>
          <w:tcPr>
            <w:tcW w:w="3319" w:type="dxa"/>
            <w:gridSpan w:val="2"/>
          </w:tcPr>
          <w:p w:rsidR="00884DFE" w:rsidRPr="007856EC" w:rsidRDefault="00884DFE" w:rsidP="00505F2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DC3531">
              <w:rPr>
                <w:rFonts w:ascii="Arial" w:hAnsi="Arial" w:cs="Arial"/>
                <w:b/>
                <w:sz w:val="20"/>
                <w:szCs w:val="20"/>
              </w:rPr>
              <w:t xml:space="preserve">CIP Code: </w:t>
            </w:r>
            <w:r>
              <w:rPr>
                <w:rFonts w:ascii="Arial" w:hAnsi="Arial" w:cs="Arial"/>
                <w:b/>
                <w:sz w:val="20"/>
                <w:szCs w:val="20"/>
              </w:rPr>
              <w:t>521401</w:t>
            </w:r>
          </w:p>
        </w:tc>
        <w:bookmarkStart w:id="0" w:name="Check1"/>
        <w:tc>
          <w:tcPr>
            <w:tcW w:w="4230" w:type="dxa"/>
          </w:tcPr>
          <w:p w:rsidR="00884DFE" w:rsidRPr="007856EC" w:rsidRDefault="00884DFE" w:rsidP="00505F2E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DC35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DC3531">
              <w:rPr>
                <w:rFonts w:ascii="Arial" w:hAnsi="Arial" w:cs="Arial"/>
                <w:b/>
                <w:sz w:val="20"/>
                <w:szCs w:val="20"/>
              </w:rPr>
              <w:t xml:space="preserve">Exploratory   </w:t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  <w:t>Preparatory</w:t>
            </w:r>
            <w:r w:rsidRPr="00DC353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470" w:type="dxa"/>
            <w:gridSpan w:val="2"/>
          </w:tcPr>
          <w:p w:rsidR="00884DFE" w:rsidRPr="007856EC" w:rsidRDefault="00884DFE" w:rsidP="00505F2E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DC3531">
              <w:rPr>
                <w:rFonts w:ascii="Arial" w:hAnsi="Arial" w:cs="Arial"/>
                <w:b/>
                <w:sz w:val="20"/>
                <w:szCs w:val="20"/>
              </w:rPr>
              <w:t xml:space="preserve">Date Last  Modified: </w:t>
            </w:r>
            <w:r w:rsidRPr="00DC3531">
              <w:rPr>
                <w:rFonts w:ascii="Arial" w:hAnsi="Arial" w:cs="Arial"/>
                <w:sz w:val="20"/>
                <w:szCs w:val="20"/>
              </w:rPr>
              <w:t>12/19/2011</w:t>
            </w:r>
          </w:p>
        </w:tc>
      </w:tr>
      <w:tr w:rsidR="00884DFE" w:rsidRPr="005B2947" w:rsidTr="00505F2E">
        <w:trPr>
          <w:trHeight w:val="215"/>
          <w:jc w:val="center"/>
        </w:trPr>
        <w:tc>
          <w:tcPr>
            <w:tcW w:w="7549" w:type="dxa"/>
            <w:gridSpan w:val="3"/>
          </w:tcPr>
          <w:p w:rsidR="00884DFE" w:rsidRPr="007856EC" w:rsidRDefault="00884DFE" w:rsidP="001D317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DC3531">
              <w:rPr>
                <w:rFonts w:ascii="Arial" w:hAnsi="Arial" w:cs="Arial"/>
                <w:b/>
                <w:sz w:val="20"/>
                <w:szCs w:val="20"/>
              </w:rPr>
              <w:t xml:space="preserve">Career Cluster: </w:t>
            </w:r>
            <w:r w:rsidRPr="00DC3531">
              <w:rPr>
                <w:rFonts w:ascii="Arial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7470" w:type="dxa"/>
            <w:gridSpan w:val="2"/>
            <w:tcBorders>
              <w:left w:val="nil"/>
            </w:tcBorders>
          </w:tcPr>
          <w:p w:rsidR="00884DFE" w:rsidRPr="007856EC" w:rsidRDefault="00884DFE" w:rsidP="001D317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DC3531">
              <w:rPr>
                <w:rFonts w:ascii="Arial" w:hAnsi="Arial" w:cs="Arial"/>
                <w:b/>
                <w:sz w:val="20"/>
                <w:szCs w:val="20"/>
              </w:rPr>
              <w:t xml:space="preserve">Cluster Pathway: </w:t>
            </w:r>
            <w:r w:rsidRPr="00DC3531">
              <w:rPr>
                <w:rFonts w:ascii="Arial" w:hAnsi="Arial" w:cs="Arial"/>
                <w:sz w:val="20"/>
                <w:szCs w:val="20"/>
              </w:rPr>
              <w:t>General Management</w:t>
            </w:r>
          </w:p>
        </w:tc>
      </w:tr>
      <w:tr w:rsidR="00884DFE" w:rsidRPr="005B2947" w:rsidTr="00505F2E">
        <w:trPr>
          <w:trHeight w:val="215"/>
          <w:jc w:val="center"/>
        </w:trPr>
        <w:tc>
          <w:tcPr>
            <w:tcW w:w="15019" w:type="dxa"/>
            <w:gridSpan w:val="5"/>
            <w:shd w:val="pct15" w:color="auto" w:fill="auto"/>
            <w:vAlign w:val="bottom"/>
          </w:tcPr>
          <w:p w:rsidR="00884DFE" w:rsidRPr="005B2947" w:rsidRDefault="00884DFE" w:rsidP="00505F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884DFE" w:rsidRPr="005B2947" w:rsidTr="00505F2E">
        <w:trPr>
          <w:trHeight w:val="278"/>
          <w:jc w:val="center"/>
        </w:trPr>
        <w:tc>
          <w:tcPr>
            <w:tcW w:w="15019" w:type="dxa"/>
            <w:gridSpan w:val="5"/>
            <w:vAlign w:val="center"/>
          </w:tcPr>
          <w:p w:rsidR="00884DFE" w:rsidRPr="005B2947" w:rsidRDefault="00884DFE" w:rsidP="00A467C4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 w:rsidRPr="003A44A7">
              <w:rPr>
                <w:rFonts w:ascii="Arial" w:hAnsi="Arial" w:cs="Arial"/>
                <w:sz w:val="20"/>
                <w:szCs w:val="20"/>
              </w:rPr>
              <w:t>Program of Work</w:t>
            </w:r>
          </w:p>
        </w:tc>
      </w:tr>
      <w:tr w:rsidR="00884DFE" w:rsidRPr="005B2947" w:rsidTr="00505F2E">
        <w:trPr>
          <w:trHeight w:val="332"/>
          <w:jc w:val="center"/>
        </w:trPr>
        <w:tc>
          <w:tcPr>
            <w:tcW w:w="15019" w:type="dxa"/>
            <w:gridSpan w:val="5"/>
            <w:vAlign w:val="center"/>
          </w:tcPr>
          <w:p w:rsidR="00884DFE" w:rsidRPr="00236A8F" w:rsidRDefault="00884DFE" w:rsidP="00137E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C7436E">
              <w:rPr>
                <w:rFonts w:ascii="Arial" w:hAnsi="Arial" w:cs="Arial"/>
                <w:sz w:val="20"/>
                <w:szCs w:val="20"/>
              </w:rPr>
              <w:t>Information, Communications and Technology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743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Program of Work</w:t>
            </w:r>
          </w:p>
          <w:p w:rsidR="00884DFE" w:rsidRPr="00236A8F" w:rsidRDefault="00884DFE" w:rsidP="0074347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C7436E">
              <w:rPr>
                <w:rFonts w:ascii="Arial" w:hAnsi="Arial" w:cs="Arial"/>
                <w:sz w:val="20"/>
                <w:szCs w:val="20"/>
              </w:rPr>
              <w:t>Productivity and Accountability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Program of Work</w:t>
            </w:r>
          </w:p>
          <w:p w:rsidR="00884DFE" w:rsidRPr="003A44A7" w:rsidRDefault="00884DFE" w:rsidP="0074347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C7436E">
              <w:rPr>
                <w:rFonts w:ascii="Arial" w:hAnsi="Arial" w:cs="Arial"/>
                <w:sz w:val="20"/>
                <w:szCs w:val="20"/>
              </w:rPr>
              <w:t>Leadership and Responsibility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Program of Work</w:t>
            </w:r>
          </w:p>
        </w:tc>
      </w:tr>
      <w:tr w:rsidR="00884DFE" w:rsidRPr="005B2947" w:rsidTr="00505F2E">
        <w:trPr>
          <w:trHeight w:val="152"/>
          <w:jc w:val="center"/>
        </w:trPr>
        <w:tc>
          <w:tcPr>
            <w:tcW w:w="15019" w:type="dxa"/>
            <w:gridSpan w:val="5"/>
            <w:shd w:val="pct15" w:color="auto" w:fill="auto"/>
            <w:vAlign w:val="center"/>
          </w:tcPr>
          <w:p w:rsidR="00884DFE" w:rsidRPr="005B2947" w:rsidRDefault="00884DFE" w:rsidP="00505F2E">
            <w:pPr>
              <w:spacing w:before="100" w:beforeAutospacing="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>Standards and Competencies</w:t>
            </w:r>
          </w:p>
        </w:tc>
      </w:tr>
      <w:tr w:rsidR="00884DFE" w:rsidRPr="007C190A" w:rsidTr="00505F2E">
        <w:trPr>
          <w:trHeight w:val="305"/>
          <w:jc w:val="center"/>
        </w:trPr>
        <w:tc>
          <w:tcPr>
            <w:tcW w:w="15019" w:type="dxa"/>
            <w:gridSpan w:val="5"/>
            <w:vAlign w:val="center"/>
          </w:tcPr>
          <w:p w:rsidR="00884DFE" w:rsidRPr="007C190A" w:rsidRDefault="00884DFE" w:rsidP="00B54F45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C190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Standard/Unit: </w:t>
            </w:r>
            <w:r>
              <w:rPr>
                <w:rFonts w:ascii="Arial" w:hAnsi="Arial" w:cs="Arial"/>
                <w:sz w:val="20"/>
                <w:szCs w:val="20"/>
              </w:rPr>
              <w:t>Strategic Management</w:t>
            </w:r>
          </w:p>
        </w:tc>
      </w:tr>
      <w:tr w:rsidR="00884DFE" w:rsidRPr="005B2947" w:rsidTr="00505F2E">
        <w:trPr>
          <w:trHeight w:val="170"/>
          <w:jc w:val="center"/>
        </w:trPr>
        <w:tc>
          <w:tcPr>
            <w:tcW w:w="10879" w:type="dxa"/>
            <w:gridSpan w:val="4"/>
          </w:tcPr>
          <w:p w:rsidR="00884DFE" w:rsidRPr="005B2947" w:rsidRDefault="00884DFE" w:rsidP="007A7946">
            <w:pPr>
              <w:tabs>
                <w:tab w:val="left" w:pos="4844"/>
              </w:tabs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Competencies    </w:t>
            </w:r>
          </w:p>
        </w:tc>
        <w:tc>
          <w:tcPr>
            <w:tcW w:w="4140" w:type="dxa"/>
          </w:tcPr>
          <w:p w:rsidR="00884DFE" w:rsidRPr="005B2947" w:rsidRDefault="00884DFE" w:rsidP="00776BAE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4DFE" w:rsidRPr="005B2947" w:rsidTr="00505F2E">
        <w:trPr>
          <w:trHeight w:val="1187"/>
          <w:jc w:val="center"/>
        </w:trPr>
        <w:tc>
          <w:tcPr>
            <w:tcW w:w="15019" w:type="dxa"/>
            <w:gridSpan w:val="5"/>
            <w:vAlign w:val="center"/>
          </w:tcPr>
          <w:p w:rsidR="00884DFE" w:rsidRPr="007A7946" w:rsidRDefault="00884DFE" w:rsidP="003A44A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Explain the nature of and develop program of work/action plans (SM:007) (MN) (SM:012) (ON)</w:t>
            </w:r>
          </w:p>
          <w:p w:rsidR="00884DFE" w:rsidRPr="007A7946" w:rsidRDefault="00884DFE" w:rsidP="003A44A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Define organizations mission (SM:009) (ON)</w:t>
            </w:r>
          </w:p>
          <w:p w:rsidR="00884DFE" w:rsidRPr="007A7946" w:rsidRDefault="00884DFE" w:rsidP="003A44A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Develop organizations goals/objectives (SM:008) (ON)</w:t>
            </w:r>
          </w:p>
          <w:p w:rsidR="00884DFE" w:rsidRPr="007A7946" w:rsidRDefault="00884DFE" w:rsidP="003A44A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Conduct an organizational SWOT (SM:010) (ON)</w:t>
            </w:r>
          </w:p>
          <w:p w:rsidR="00884DFE" w:rsidRPr="007A7946" w:rsidRDefault="00884DFE" w:rsidP="0038287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Explain external planning considerations (SM:011) (MN)</w:t>
            </w:r>
          </w:p>
        </w:tc>
      </w:tr>
      <w:tr w:rsidR="00884DFE" w:rsidRPr="005B2947" w:rsidTr="00505F2E">
        <w:trPr>
          <w:trHeight w:val="206"/>
          <w:jc w:val="center"/>
        </w:trPr>
        <w:tc>
          <w:tcPr>
            <w:tcW w:w="15019" w:type="dxa"/>
            <w:gridSpan w:val="5"/>
            <w:shd w:val="pct15" w:color="auto" w:fill="auto"/>
            <w:vAlign w:val="bottom"/>
          </w:tcPr>
          <w:p w:rsidR="00884DFE" w:rsidRPr="005B2947" w:rsidRDefault="00884DFE" w:rsidP="00505F2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Aligned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5B294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Washington</w:t>
                  </w:r>
                </w:smartTag>
                <w:r w:rsidRPr="005B2947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 </w:t>
                </w:r>
                <w:smartTag w:uri="urn:schemas-microsoft-com:office:smarttags" w:element="PlaceType">
                  <w:r w:rsidRPr="005B294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State</w:t>
                  </w:r>
                </w:smartTag>
              </w:smartTag>
            </w:smartTag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Standards</w:t>
            </w:r>
          </w:p>
        </w:tc>
      </w:tr>
      <w:tr w:rsidR="00884DFE" w:rsidRPr="005B2947" w:rsidTr="00001773">
        <w:trPr>
          <w:trHeight w:val="1097"/>
          <w:jc w:val="center"/>
        </w:trPr>
        <w:tc>
          <w:tcPr>
            <w:tcW w:w="2560" w:type="dxa"/>
            <w:vAlign w:val="center"/>
          </w:tcPr>
          <w:p w:rsidR="00884DFE" w:rsidRDefault="00884DFE" w:rsidP="00505F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773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:rsidR="00884DFE" w:rsidRPr="00001773" w:rsidRDefault="00884DFE" w:rsidP="00505F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4"/>
            <w:vAlign w:val="center"/>
          </w:tcPr>
          <w:p w:rsidR="00884DFE" w:rsidRPr="00001773" w:rsidRDefault="00884DFE" w:rsidP="00001773">
            <w:pPr>
              <w:tabs>
                <w:tab w:val="left" w:pos="813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17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Component 1.1: </w:t>
            </w:r>
            <w:r w:rsidRPr="00001773">
              <w:rPr>
                <w:rFonts w:ascii="Arial" w:hAnsi="Arial" w:cs="Arial"/>
                <w:sz w:val="20"/>
                <w:szCs w:val="20"/>
                <w:u w:val="single"/>
              </w:rPr>
              <w:t>Uses listening and observation skills and strategies to focus attention and interrupt information.</w:t>
            </w:r>
          </w:p>
          <w:p w:rsidR="00884DFE" w:rsidRPr="00672D2F" w:rsidRDefault="00884DFE" w:rsidP="00672D2F">
            <w:pPr>
              <w:tabs>
                <w:tab w:val="left" w:pos="8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72D2F">
              <w:rPr>
                <w:rFonts w:ascii="Arial" w:hAnsi="Arial" w:cs="Arial"/>
                <w:bCs/>
                <w:sz w:val="20"/>
                <w:szCs w:val="20"/>
              </w:rPr>
              <w:t>1.1.1 Applies a variety of listening strategies to accommodate the listening situation.</w:t>
            </w:r>
          </w:p>
          <w:p w:rsidR="00884DFE" w:rsidRPr="00001773" w:rsidRDefault="00884DFE" w:rsidP="00672D2F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01773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1.2: Understands, analyzes, synthesizes, or evaluates information from a variety of sources.</w:t>
            </w:r>
          </w:p>
          <w:p w:rsidR="00884DFE" w:rsidRPr="00001773" w:rsidRDefault="00884DFE" w:rsidP="000017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1.2.1 Evaluates effectiveness of and </w:t>
            </w:r>
            <w:r w:rsidRPr="00672D2F">
              <w:rPr>
                <w:rFonts w:ascii="Arial" w:hAnsi="Arial" w:cs="Arial"/>
                <w:bCs/>
                <w:sz w:val="20"/>
                <w:szCs w:val="20"/>
              </w:rPr>
              <w:t>creates a personal response to visual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2D2F">
              <w:rPr>
                <w:rFonts w:ascii="Arial" w:hAnsi="Arial" w:cs="Arial"/>
                <w:bCs/>
                <w:sz w:val="20"/>
                <w:szCs w:val="20"/>
              </w:rPr>
              <w:t>and auditory information.</w:t>
            </w:r>
          </w:p>
        </w:tc>
      </w:tr>
      <w:tr w:rsidR="00884DFE" w:rsidRPr="005B2947" w:rsidTr="00672D2F">
        <w:trPr>
          <w:trHeight w:val="288"/>
          <w:jc w:val="center"/>
        </w:trPr>
        <w:tc>
          <w:tcPr>
            <w:tcW w:w="2560" w:type="dxa"/>
            <w:vAlign w:val="center"/>
          </w:tcPr>
          <w:p w:rsidR="00884DFE" w:rsidRDefault="00884DFE" w:rsidP="006E2D5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A1C59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Reading</w:t>
                </w:r>
              </w:smartTag>
            </w:smartTag>
          </w:p>
          <w:p w:rsidR="00884DFE" w:rsidRPr="00EA1C59" w:rsidRDefault="00884DFE" w:rsidP="006E2D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4"/>
            <w:vAlign w:val="center"/>
          </w:tcPr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2.1: Demonstrate evidence of reading comprehension.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2.1.6 Apply comprehension monitoring strategies for informational and technical materials, complex narratives, and expositions: monitor or meaning, create mental images, and generate and answer questions.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2.1.7 Apply comprehension monitoring strategies for informational and technical materials, complex narratives, and expositions: determine importance and summarize the text.</w:t>
            </w:r>
          </w:p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2.2: Understand and apply knowledge of text components to comprehend text.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2.2.2 Apply understanding of complex organizational features of printed text and electronic sources.</w:t>
            </w:r>
          </w:p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2.3: Expand comprehension by analyzing, interpreting, and synthesizing information and ideas in literary and informational text.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2.4: Think critically and analyze author’s use of language, style, purpose, and perspective in informational and literary text.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66666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2.4.5 Analyze text to generalize, express insight, or respond by connecting to other texts or situations. 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2.4.6 Analyze and evaluate the presentation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and development of ideas and concepts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within, among, and beyond multiple texts or situations.</w:t>
            </w:r>
          </w:p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884DFE" w:rsidRPr="00EA1C59" w:rsidRDefault="00884DFE" w:rsidP="006E2D57">
            <w:pPr>
              <w:ind w:left="-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</w:tc>
      </w:tr>
      <w:tr w:rsidR="00884DFE" w:rsidRPr="005B2947" w:rsidTr="00001773">
        <w:trPr>
          <w:trHeight w:val="494"/>
          <w:jc w:val="center"/>
        </w:trPr>
        <w:tc>
          <w:tcPr>
            <w:tcW w:w="2560" w:type="dxa"/>
            <w:vAlign w:val="center"/>
          </w:tcPr>
          <w:p w:rsidR="00884DFE" w:rsidRDefault="00884DFE" w:rsidP="006E2D5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Writing</w:t>
            </w:r>
          </w:p>
          <w:p w:rsidR="00884DFE" w:rsidRPr="00500193" w:rsidRDefault="00884DFE" w:rsidP="006E2D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4"/>
            <w:vAlign w:val="center"/>
          </w:tcPr>
          <w:p w:rsidR="00884DFE" w:rsidRPr="00C51A36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51A36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1.5: Publishes text to share with audience.</w:t>
            </w:r>
          </w:p>
          <w:p w:rsidR="00884DFE" w:rsidRPr="00500193" w:rsidRDefault="00884DFE" w:rsidP="006E2D57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A36">
              <w:rPr>
                <w:rFonts w:ascii="Arial" w:hAnsi="Arial" w:cs="Arial"/>
                <w:bCs/>
                <w:sz w:val="20"/>
                <w:szCs w:val="20"/>
              </w:rPr>
              <w:t>1.5.1 Publishes in formats that are appropriate for specific audiences and purposes.</w:t>
            </w:r>
          </w:p>
        </w:tc>
      </w:tr>
    </w:tbl>
    <w:p w:rsidR="00884DFE" w:rsidRDefault="00884DFE" w:rsidP="003A44A7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421"/>
        <w:gridCol w:w="4038"/>
      </w:tblGrid>
      <w:tr w:rsidR="00884DFE" w:rsidRPr="005B2947" w:rsidTr="00DC3531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884DFE" w:rsidRPr="005B2947" w:rsidRDefault="00884DFE" w:rsidP="00DC3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884DFE" w:rsidRPr="003A44A7" w:rsidTr="00DC3531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884DFE" w:rsidRPr="003A44A7" w:rsidRDefault="00884DFE" w:rsidP="00DC3531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sz w:val="20"/>
                <w:szCs w:val="20"/>
              </w:rPr>
              <w:t>DECA Written/Chapter Events</w:t>
            </w:r>
          </w:p>
        </w:tc>
      </w:tr>
      <w:tr w:rsidR="00884DFE" w:rsidRPr="005B2947" w:rsidTr="00DC3531">
        <w:trPr>
          <w:trHeight w:val="359"/>
          <w:jc w:val="center"/>
        </w:trPr>
        <w:tc>
          <w:tcPr>
            <w:tcW w:w="15018" w:type="dxa"/>
            <w:gridSpan w:val="3"/>
            <w:vAlign w:val="center"/>
          </w:tcPr>
          <w:p w:rsidR="00884DFE" w:rsidRPr="00137E3A" w:rsidRDefault="00884DFE" w:rsidP="007434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C7436E">
              <w:rPr>
                <w:rFonts w:ascii="Arial" w:hAnsi="Arial" w:cs="Arial"/>
                <w:sz w:val="20"/>
                <w:szCs w:val="20"/>
              </w:rPr>
              <w:t>Creativity and Innovation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:  DECA Written/Chapter Events</w:t>
            </w:r>
          </w:p>
          <w:p w:rsidR="00884DFE" w:rsidRPr="00236A8F" w:rsidRDefault="00884DFE" w:rsidP="0074347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C7436E">
              <w:rPr>
                <w:rFonts w:ascii="Arial" w:hAnsi="Arial" w:cs="Arial"/>
                <w:sz w:val="20"/>
                <w:szCs w:val="20"/>
              </w:rPr>
              <w:t>Critical Thinking and Problem Solving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DECA Written/Chapter Events</w:t>
            </w:r>
          </w:p>
          <w:p w:rsidR="00884DFE" w:rsidRPr="00236A8F" w:rsidRDefault="00884DFE" w:rsidP="00137E3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C7436E">
              <w:rPr>
                <w:rFonts w:ascii="Arial" w:hAnsi="Arial" w:cs="Arial"/>
                <w:sz w:val="20"/>
                <w:szCs w:val="20"/>
              </w:rPr>
              <w:t>Communication and Collaboration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DECA Written/Chapter Events</w:t>
            </w:r>
          </w:p>
          <w:p w:rsidR="00884DFE" w:rsidRPr="00236A8F" w:rsidRDefault="00884DFE" w:rsidP="0074347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C7436E">
              <w:rPr>
                <w:rFonts w:ascii="Arial" w:hAnsi="Arial" w:cs="Arial"/>
                <w:sz w:val="20"/>
                <w:szCs w:val="20"/>
              </w:rPr>
              <w:t>Initiative and Self-Direction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DECA Written/Chapter Events</w:t>
            </w:r>
          </w:p>
          <w:p w:rsidR="00884DFE" w:rsidRPr="00137E3A" w:rsidRDefault="00884DFE" w:rsidP="0074347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Pr="00C7436E">
              <w:rPr>
                <w:rFonts w:ascii="Arial" w:hAnsi="Arial" w:cs="Arial"/>
                <w:sz w:val="20"/>
                <w:szCs w:val="20"/>
              </w:rPr>
              <w:t>Social and Cross-Cultural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DECA Written/Chapter Events</w:t>
            </w:r>
          </w:p>
        </w:tc>
      </w:tr>
      <w:tr w:rsidR="00884DFE" w:rsidRPr="005B2947" w:rsidTr="00DC3531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884DFE" w:rsidRPr="005B2947" w:rsidRDefault="00884DFE" w:rsidP="00DC3531">
            <w:pPr>
              <w:spacing w:before="100" w:beforeAutospacing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>Standards and Competencies</w:t>
            </w:r>
          </w:p>
        </w:tc>
      </w:tr>
      <w:tr w:rsidR="00884DFE" w:rsidRPr="005B2947" w:rsidTr="00DC3531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884DFE" w:rsidRPr="005B2947" w:rsidRDefault="00884DFE" w:rsidP="00DC3531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Standard/Unit: </w:t>
            </w:r>
            <w:r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</w:tr>
      <w:tr w:rsidR="00884DFE" w:rsidRPr="005B2947" w:rsidTr="00DC3531">
        <w:trPr>
          <w:trHeight w:val="170"/>
          <w:jc w:val="center"/>
        </w:trPr>
        <w:tc>
          <w:tcPr>
            <w:tcW w:w="10980" w:type="dxa"/>
            <w:gridSpan w:val="2"/>
            <w:vAlign w:val="center"/>
          </w:tcPr>
          <w:p w:rsidR="00884DFE" w:rsidRPr="005B2947" w:rsidRDefault="00884DFE" w:rsidP="00DC3531">
            <w:pPr>
              <w:tabs>
                <w:tab w:val="left" w:pos="4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884DFE" w:rsidRPr="005B2947" w:rsidRDefault="00884DFE" w:rsidP="00776BAE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4DFE" w:rsidRPr="007A7946" w:rsidTr="00DC3531">
        <w:trPr>
          <w:trHeight w:val="890"/>
          <w:jc w:val="center"/>
        </w:trPr>
        <w:tc>
          <w:tcPr>
            <w:tcW w:w="15018" w:type="dxa"/>
            <w:gridSpan w:val="3"/>
            <w:vAlign w:val="center"/>
          </w:tcPr>
          <w:p w:rsidR="00884DFE" w:rsidRPr="007A7946" w:rsidRDefault="00884DFE" w:rsidP="00DC35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Explain the nature of project management and standard project-management processes (OP:158) (SP)</w:t>
            </w:r>
          </w:p>
          <w:p w:rsidR="00884DFE" w:rsidRPr="007A7946" w:rsidRDefault="00884DFE" w:rsidP="00DC35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Effectively apply time-man</w:t>
            </w:r>
            <w:r>
              <w:rPr>
                <w:rFonts w:ascii="Arial" w:hAnsi="Arial" w:cs="Arial"/>
                <w:sz w:val="20"/>
                <w:szCs w:val="20"/>
              </w:rPr>
              <w:t>agement skills (PD:019</w:t>
            </w:r>
            <w:r w:rsidRPr="007A7946">
              <w:rPr>
                <w:rFonts w:ascii="Arial" w:hAnsi="Arial" w:cs="Arial"/>
                <w:sz w:val="20"/>
                <w:szCs w:val="20"/>
              </w:rPr>
              <w:t>) (SP)</w:t>
            </w:r>
          </w:p>
          <w:p w:rsidR="00884DFE" w:rsidRPr="007A7946" w:rsidRDefault="00884DFE" w:rsidP="00DC35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Identify resources needed for project (OP:003) (SP)</w:t>
            </w:r>
          </w:p>
          <w:p w:rsidR="00884DFE" w:rsidRPr="007A7946" w:rsidRDefault="00884DFE" w:rsidP="00DC35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Develop and implement project plan and evaluate project results (OP:001) (OP:159) (SP)</w:t>
            </w:r>
          </w:p>
          <w:p w:rsidR="00884DFE" w:rsidRPr="007A7946" w:rsidRDefault="00884DFE" w:rsidP="00DC35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Apply project-management tools and processes to monitor project progress (OP:002) (SP)</w:t>
            </w:r>
          </w:p>
          <w:p w:rsidR="00884DFE" w:rsidRDefault="00884DFE" w:rsidP="00DC35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Coordinate schedules and activities to achieve project goals (SP)</w:t>
            </w:r>
          </w:p>
          <w:p w:rsidR="00884DFE" w:rsidRPr="007A7946" w:rsidRDefault="00884DFE" w:rsidP="00DC35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Delegate, manage and coordinate efforts of cross-functional teams to achieve project goals (HR:387) (SU)</w:t>
            </w:r>
          </w:p>
        </w:tc>
      </w:tr>
      <w:tr w:rsidR="00884DFE" w:rsidRPr="005B2947" w:rsidTr="00DC3531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884DFE" w:rsidRPr="005B2947" w:rsidRDefault="00884DFE" w:rsidP="00DC353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Aligned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5B294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Washington</w:t>
                  </w:r>
                </w:smartTag>
                <w:r w:rsidRPr="005B2947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 </w:t>
                </w:r>
                <w:smartTag w:uri="urn:schemas-microsoft-com:office:smarttags" w:element="PlaceType">
                  <w:r w:rsidRPr="005B294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State</w:t>
                  </w:r>
                </w:smartTag>
              </w:smartTag>
            </w:smartTag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Standards</w:t>
            </w:r>
          </w:p>
        </w:tc>
      </w:tr>
      <w:tr w:rsidR="00884DFE" w:rsidRPr="00001773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773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:rsidR="00884DFE" w:rsidRPr="00001773" w:rsidRDefault="00884DFE" w:rsidP="00DC35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001773" w:rsidRDefault="00884DFE" w:rsidP="00DC3531">
            <w:pPr>
              <w:tabs>
                <w:tab w:val="left" w:pos="813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17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Component 1.1: </w:t>
            </w:r>
            <w:r w:rsidRPr="00001773">
              <w:rPr>
                <w:rFonts w:ascii="Arial" w:hAnsi="Arial" w:cs="Arial"/>
                <w:sz w:val="20"/>
                <w:szCs w:val="20"/>
                <w:u w:val="single"/>
              </w:rPr>
              <w:t>Uses listening and observation skills and strategies to focus attention and interrupt information.</w:t>
            </w:r>
          </w:p>
          <w:p w:rsidR="00884DFE" w:rsidRPr="00672D2F" w:rsidRDefault="00884DFE" w:rsidP="00DC3531">
            <w:pPr>
              <w:tabs>
                <w:tab w:val="left" w:pos="8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72D2F">
              <w:rPr>
                <w:rFonts w:ascii="Arial" w:hAnsi="Arial" w:cs="Arial"/>
                <w:bCs/>
                <w:sz w:val="20"/>
                <w:szCs w:val="20"/>
              </w:rPr>
              <w:t>1.1.1 Applies a variety of listening strategies to accommodate the listening situation.</w:t>
            </w:r>
          </w:p>
          <w:p w:rsidR="00884DFE" w:rsidRPr="00001773" w:rsidRDefault="00884DFE" w:rsidP="00DC353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01773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1.2: Understands, analyzes, synthesizes, or evaluates information from a variety of sources.</w:t>
            </w:r>
          </w:p>
          <w:p w:rsidR="00884DFE" w:rsidRPr="00001773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1.2.1 Evaluates effectiveness of and </w:t>
            </w:r>
            <w:r w:rsidRPr="00672D2F">
              <w:rPr>
                <w:rFonts w:ascii="Arial" w:hAnsi="Arial" w:cs="Arial"/>
                <w:bCs/>
                <w:sz w:val="20"/>
                <w:szCs w:val="20"/>
              </w:rPr>
              <w:t>creates a personal response to visual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2D2F">
              <w:rPr>
                <w:rFonts w:ascii="Arial" w:hAnsi="Arial" w:cs="Arial"/>
                <w:bCs/>
                <w:sz w:val="20"/>
                <w:szCs w:val="20"/>
              </w:rPr>
              <w:t>and auditory information.</w:t>
            </w:r>
          </w:p>
        </w:tc>
      </w:tr>
      <w:tr w:rsidR="00884DFE" w:rsidRPr="00EA1C59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A1C59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Reading</w:t>
                </w:r>
              </w:smartTag>
            </w:smartTag>
          </w:p>
          <w:p w:rsidR="00884DFE" w:rsidRPr="00EA1C59" w:rsidRDefault="00884DFE" w:rsidP="00DC35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2.1: Demonstrate evidence of reading comprehension.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2.1.6 Apply comprehension monitoring strategies for informational and technical materials, complex narratives, and expositions: monitor or meaning, create mental images, and generate and answer questions.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2.1.7 Apply comprehension monitoring strategies for informational and technical materials, complex narratives, and expositions: determine importance and summarize the text.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2.2: Understand and apply knowledge of text components to comprehend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2.2.2 Apply understanding of complex organizational features of printed text and electronic sources.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2.3: Expand comprehension by analyzing, interpreting, and synthesizing information and ideas in literary and informational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2.4: Think critically and analyze author’s use of language, style, purpose, and perspective in informational and literary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66666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2.4.5 Analyze text to generalize, express insight, or respond by connecting to other texts or situations. 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2.4.6 Analyze and evaluate the presentation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and development of ideas and concepts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within, among, and beyond multiple texts or situations.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884DFE" w:rsidRPr="00EA1C59" w:rsidRDefault="00884DFE" w:rsidP="00DC3531">
            <w:pPr>
              <w:ind w:left="-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</w:tc>
      </w:tr>
      <w:tr w:rsidR="00884DFE" w:rsidRPr="00EA1C59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Writing</w:t>
            </w:r>
          </w:p>
          <w:p w:rsidR="00884DFE" w:rsidRPr="00500193" w:rsidRDefault="00884DFE" w:rsidP="00DC35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C51A36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51A36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1.5: Publishes text to share with audience.</w:t>
            </w:r>
          </w:p>
          <w:p w:rsidR="00884DFE" w:rsidRPr="00500193" w:rsidRDefault="00884DFE" w:rsidP="00DC353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A36">
              <w:rPr>
                <w:rFonts w:ascii="Arial" w:hAnsi="Arial" w:cs="Arial"/>
                <w:bCs/>
                <w:sz w:val="20"/>
                <w:szCs w:val="20"/>
              </w:rPr>
              <w:t>1.5.1 Publishes in formats that are appropriate for specific audiences and purposes.</w:t>
            </w:r>
          </w:p>
        </w:tc>
      </w:tr>
    </w:tbl>
    <w:p w:rsidR="00884DFE" w:rsidRDefault="00884DFE">
      <w:pPr>
        <w:rPr>
          <w:rFonts w:ascii="Arial" w:hAnsi="Arial" w:cs="Arial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421"/>
        <w:gridCol w:w="4038"/>
      </w:tblGrid>
      <w:tr w:rsidR="00884DFE" w:rsidRPr="005B2947" w:rsidTr="00DC3531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884DFE" w:rsidRPr="005B2947" w:rsidRDefault="00884DFE" w:rsidP="00DC3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884DFE" w:rsidRPr="005B2947" w:rsidTr="00DC3531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884DFE" w:rsidRPr="005B2947" w:rsidRDefault="00884DFE" w:rsidP="00DC3531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 w:rsidRPr="003A44A7">
              <w:rPr>
                <w:rFonts w:ascii="Arial" w:hAnsi="Arial" w:cs="Arial"/>
                <w:sz w:val="20"/>
                <w:szCs w:val="20"/>
              </w:rPr>
              <w:t>DECA Written/Chapter Events</w:t>
            </w:r>
          </w:p>
        </w:tc>
      </w:tr>
      <w:tr w:rsidR="00884DFE" w:rsidRPr="005B2947" w:rsidTr="00DC3531">
        <w:trPr>
          <w:trHeight w:val="359"/>
          <w:jc w:val="center"/>
        </w:trPr>
        <w:tc>
          <w:tcPr>
            <w:tcW w:w="15018" w:type="dxa"/>
            <w:gridSpan w:val="3"/>
            <w:vAlign w:val="center"/>
          </w:tcPr>
          <w:p w:rsidR="00884DFE" w:rsidRPr="005B2947" w:rsidRDefault="00884DFE" w:rsidP="00137E3A">
            <w:pPr>
              <w:rPr>
                <w:rFonts w:ascii="Arial" w:hAnsi="Arial" w:cs="Arial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Leadership Alignment: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C7436E">
              <w:rPr>
                <w:rFonts w:ascii="Arial" w:hAnsi="Arial" w:cs="Arial"/>
                <w:sz w:val="20"/>
                <w:szCs w:val="20"/>
              </w:rPr>
              <w:t>Information, Communications and Technology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743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DECA Written/Chapter Events</w:t>
            </w:r>
          </w:p>
        </w:tc>
      </w:tr>
      <w:tr w:rsidR="00884DFE" w:rsidRPr="005B2947" w:rsidTr="00DC3531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884DFE" w:rsidRPr="005B2947" w:rsidRDefault="00884DFE" w:rsidP="00DC3531">
            <w:pPr>
              <w:spacing w:before="100" w:beforeAutospacing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>Standards and Competencies</w:t>
            </w:r>
          </w:p>
        </w:tc>
      </w:tr>
      <w:tr w:rsidR="00884DFE" w:rsidRPr="005B2947" w:rsidTr="00DC3531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884DFE" w:rsidRPr="005B2947" w:rsidRDefault="00884DFE" w:rsidP="00DC3531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Standard/Unit: </w:t>
            </w:r>
            <w:r w:rsidRPr="00E61991"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884DFE" w:rsidRPr="005B2947" w:rsidTr="00DC3531">
        <w:trPr>
          <w:trHeight w:val="170"/>
          <w:jc w:val="center"/>
        </w:trPr>
        <w:tc>
          <w:tcPr>
            <w:tcW w:w="10980" w:type="dxa"/>
            <w:gridSpan w:val="2"/>
            <w:vAlign w:val="center"/>
          </w:tcPr>
          <w:p w:rsidR="00884DFE" w:rsidRPr="005B2947" w:rsidRDefault="00884DFE" w:rsidP="00DC3531">
            <w:pPr>
              <w:tabs>
                <w:tab w:val="left" w:pos="4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884DFE" w:rsidRPr="005B2947" w:rsidRDefault="00884DFE" w:rsidP="00776BAE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84DFE" w:rsidRPr="003A44A7" w:rsidTr="00DC3531">
        <w:trPr>
          <w:trHeight w:val="818"/>
          <w:jc w:val="center"/>
        </w:trPr>
        <w:tc>
          <w:tcPr>
            <w:tcW w:w="15018" w:type="dxa"/>
            <w:gridSpan w:val="3"/>
            <w:vAlign w:val="center"/>
          </w:tcPr>
          <w:p w:rsidR="00884DFE" w:rsidRPr="00B0679E" w:rsidRDefault="00884DFE" w:rsidP="00DC35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Determine relationships among total revenue, marginal revenue, output, and profit (FI:358)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79E">
              <w:rPr>
                <w:rFonts w:ascii="Arial" w:hAnsi="Arial" w:cs="Arial"/>
                <w:sz w:val="20"/>
                <w:szCs w:val="20"/>
              </w:rPr>
              <w:t>(MN)</w:t>
            </w:r>
          </w:p>
          <w:p w:rsidR="00884DFE" w:rsidRPr="00B0679E" w:rsidRDefault="00884DFE" w:rsidP="00DC35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Describe the nature of cost/benefit analysis in relation to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(FI:357) </w:t>
            </w:r>
            <w:r w:rsidRPr="00B0679E">
              <w:rPr>
                <w:rFonts w:ascii="Arial" w:hAnsi="Arial" w:cs="Arial"/>
                <w:sz w:val="20"/>
                <w:szCs w:val="20"/>
              </w:rPr>
              <w:t>(MN)</w:t>
            </w:r>
          </w:p>
          <w:p w:rsidR="00884DFE" w:rsidRDefault="00884DFE" w:rsidP="00DC35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Set financial goals (FI:065) (CS)</w:t>
            </w:r>
          </w:p>
          <w:p w:rsidR="00884DFE" w:rsidRPr="003A44A7" w:rsidRDefault="00884DFE" w:rsidP="00DC35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44A7">
              <w:rPr>
                <w:rFonts w:ascii="Arial" w:hAnsi="Arial" w:cs="Arial"/>
                <w:sz w:val="20"/>
                <w:szCs w:val="20"/>
              </w:rPr>
              <w:t>Estimate, create and monitor operating budgets for planned projects (FI:098) (SU) (FI:326, FI:323)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4A7">
              <w:rPr>
                <w:rFonts w:ascii="Arial" w:hAnsi="Arial" w:cs="Arial"/>
                <w:sz w:val="20"/>
                <w:szCs w:val="20"/>
              </w:rPr>
              <w:t>(MN)</w:t>
            </w:r>
          </w:p>
        </w:tc>
      </w:tr>
      <w:tr w:rsidR="00884DFE" w:rsidRPr="005B2947" w:rsidTr="00DC3531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884DFE" w:rsidRPr="005B2947" w:rsidRDefault="00884DFE" w:rsidP="00DC353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Aligned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5B294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Washington</w:t>
                  </w:r>
                </w:smartTag>
                <w:r w:rsidRPr="005B2947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 </w:t>
                </w:r>
                <w:smartTag w:uri="urn:schemas-microsoft-com:office:smarttags" w:element="PlaceType">
                  <w:r w:rsidRPr="005B294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State</w:t>
                  </w:r>
                </w:smartTag>
              </w:smartTag>
            </w:smartTag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Standards</w:t>
            </w:r>
          </w:p>
        </w:tc>
      </w:tr>
      <w:tr w:rsidR="00884DFE" w:rsidRPr="00EA1C59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Math</w:t>
            </w:r>
          </w:p>
          <w:p w:rsidR="00884DFE" w:rsidRPr="00EA1C59" w:rsidRDefault="00884DFE" w:rsidP="00DC35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B9224D" w:rsidRDefault="00884DFE" w:rsidP="00DC3531">
            <w:pPr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B9224D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 xml:space="preserve">M1.1. Core Content: </w:t>
            </w:r>
            <w:r w:rsidRPr="00B9224D">
              <w:rPr>
                <w:rFonts w:ascii="Arial" w:hAnsi="Arial" w:cs="Arial"/>
                <w:iCs/>
                <w:sz w:val="20"/>
                <w:szCs w:val="20"/>
                <w:u w:val="single"/>
              </w:rPr>
              <w:t>Solving problems</w:t>
            </w:r>
          </w:p>
          <w:p w:rsidR="00884DFE" w:rsidRPr="00B9224D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24D">
              <w:rPr>
                <w:rFonts w:ascii="Arial" w:hAnsi="Arial" w:cs="Arial"/>
                <w:sz w:val="20"/>
                <w:szCs w:val="20"/>
              </w:rPr>
              <w:t>M1.1.A Select and justify functions and equations to model and solve problems.</w:t>
            </w:r>
          </w:p>
          <w:p w:rsidR="00884DFE" w:rsidRPr="00B9224D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24D">
              <w:rPr>
                <w:rFonts w:ascii="Arial" w:hAnsi="Arial" w:cs="Arial"/>
                <w:sz w:val="20"/>
                <w:szCs w:val="20"/>
              </w:rPr>
              <w:t>M1.1.B Solve problems that can be represented by linear functions, equations, and inequalities.</w:t>
            </w:r>
          </w:p>
          <w:p w:rsidR="00884DFE" w:rsidRPr="00B9224D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24D">
              <w:rPr>
                <w:rFonts w:ascii="Arial" w:hAnsi="Arial" w:cs="Arial"/>
                <w:sz w:val="20"/>
                <w:szCs w:val="20"/>
              </w:rPr>
              <w:t>M1.1.D Solve problems that can be represented by exponential functions and equations.</w:t>
            </w:r>
          </w:p>
          <w:p w:rsidR="00884DFE" w:rsidRPr="00B9224D" w:rsidRDefault="00884DFE" w:rsidP="00DC3531">
            <w:pPr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B9224D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 xml:space="preserve">M1.5. Core Content: </w:t>
            </w:r>
            <w:r w:rsidRPr="00B9224D">
              <w:rPr>
                <w:rFonts w:ascii="Arial" w:hAnsi="Arial" w:cs="Arial"/>
                <w:iCs/>
                <w:sz w:val="20"/>
                <w:szCs w:val="20"/>
                <w:u w:val="single"/>
              </w:rPr>
              <w:t>Data and distributions</w:t>
            </w:r>
          </w:p>
          <w:p w:rsidR="00884DFE" w:rsidRPr="00B9224D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24D">
              <w:rPr>
                <w:rFonts w:ascii="Arial" w:hAnsi="Arial" w:cs="Arial"/>
                <w:sz w:val="20"/>
                <w:szCs w:val="20"/>
              </w:rPr>
              <w:t>M1.5.A Use and evaluate the accuracy of summary statistics to describe and compare data sets.</w:t>
            </w:r>
          </w:p>
          <w:p w:rsidR="00884DFE" w:rsidRPr="00B9224D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24D">
              <w:rPr>
                <w:rFonts w:ascii="Arial" w:hAnsi="Arial" w:cs="Arial"/>
                <w:sz w:val="20"/>
                <w:szCs w:val="20"/>
              </w:rPr>
              <w:t>M1.5.C Make valid inferences and draw conclusions based on data.</w:t>
            </w:r>
          </w:p>
          <w:p w:rsidR="00884DFE" w:rsidRPr="00B9224D" w:rsidRDefault="00884DFE" w:rsidP="00DC3531">
            <w:pPr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B9224D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 xml:space="preserve">M2.6. Core Processes: </w:t>
            </w:r>
            <w:r w:rsidRPr="00B9224D">
              <w:rPr>
                <w:rFonts w:ascii="Arial" w:hAnsi="Arial" w:cs="Arial"/>
                <w:iCs/>
                <w:sz w:val="20"/>
                <w:szCs w:val="20"/>
                <w:u w:val="single"/>
              </w:rPr>
              <w:t>Reasoning, problem solving, and communication</w:t>
            </w:r>
          </w:p>
          <w:p w:rsidR="00884DFE" w:rsidRPr="00B9224D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224D">
              <w:rPr>
                <w:rFonts w:ascii="Arial" w:hAnsi="Arial" w:cs="Arial"/>
                <w:sz w:val="20"/>
                <w:szCs w:val="20"/>
              </w:rPr>
              <w:t>M2.6.A Analyze a problem situation and represent 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224D">
              <w:rPr>
                <w:rFonts w:ascii="Arial" w:hAnsi="Arial" w:cs="Arial"/>
                <w:sz w:val="20"/>
                <w:szCs w:val="20"/>
              </w:rPr>
              <w:t>mathematically.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224D">
              <w:rPr>
                <w:rFonts w:ascii="Arial" w:hAnsi="Arial" w:cs="Arial"/>
                <w:sz w:val="20"/>
                <w:szCs w:val="20"/>
              </w:rPr>
              <w:t>M2.6.B Select and apply strategies to solve problems.</w:t>
            </w:r>
          </w:p>
        </w:tc>
      </w:tr>
      <w:tr w:rsidR="00884DFE" w:rsidRPr="00500193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773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:rsidR="00884DFE" w:rsidRPr="00001773" w:rsidRDefault="00884DFE" w:rsidP="00DC35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001773" w:rsidRDefault="00884DFE" w:rsidP="00DC3531">
            <w:pPr>
              <w:tabs>
                <w:tab w:val="left" w:pos="813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17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Component 1.1: </w:t>
            </w:r>
            <w:r w:rsidRPr="00001773">
              <w:rPr>
                <w:rFonts w:ascii="Arial" w:hAnsi="Arial" w:cs="Arial"/>
                <w:sz w:val="20"/>
                <w:szCs w:val="20"/>
                <w:u w:val="single"/>
              </w:rPr>
              <w:t>Uses listening and observation skills and strategies to focus attention and interrupt information.</w:t>
            </w:r>
          </w:p>
          <w:p w:rsidR="00884DFE" w:rsidRPr="00672D2F" w:rsidRDefault="00884DFE" w:rsidP="00DC3531">
            <w:pPr>
              <w:tabs>
                <w:tab w:val="left" w:pos="8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72D2F">
              <w:rPr>
                <w:rFonts w:ascii="Arial" w:hAnsi="Arial" w:cs="Arial"/>
                <w:bCs/>
                <w:sz w:val="20"/>
                <w:szCs w:val="20"/>
              </w:rPr>
              <w:t>1.1.1 Applies a variety of listening strategies to accommodate the listening situation.</w:t>
            </w:r>
          </w:p>
          <w:p w:rsidR="00884DFE" w:rsidRPr="00001773" w:rsidRDefault="00884DFE" w:rsidP="00DC353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01773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1.2: Understands, analyzes, synthesizes, or evaluates information from a variety of sources.</w:t>
            </w:r>
          </w:p>
          <w:p w:rsidR="00884DFE" w:rsidRPr="00001773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1.2.1 Evaluates effectiveness of and </w:t>
            </w:r>
            <w:r w:rsidRPr="00672D2F">
              <w:rPr>
                <w:rFonts w:ascii="Arial" w:hAnsi="Arial" w:cs="Arial"/>
                <w:bCs/>
                <w:sz w:val="20"/>
                <w:szCs w:val="20"/>
              </w:rPr>
              <w:t>creates a personal response to visual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2D2F">
              <w:rPr>
                <w:rFonts w:ascii="Arial" w:hAnsi="Arial" w:cs="Arial"/>
                <w:bCs/>
                <w:sz w:val="20"/>
                <w:szCs w:val="20"/>
              </w:rPr>
              <w:t>and auditory information.</w:t>
            </w:r>
          </w:p>
        </w:tc>
      </w:tr>
      <w:tr w:rsidR="00884DFE" w:rsidRPr="00500193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  <w:p w:rsidR="00884DFE" w:rsidRPr="00EA1C59" w:rsidRDefault="00884DFE" w:rsidP="00DC35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2.1: Demonstrate evidence of reading comprehension.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2.1.6 Apply comprehension monitoring strategies for informational and technical materials, complex narratives, and expositions: monitor or meaning, create mental images, and generate and answer questions.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2.1.7 Apply comprehension monitoring strategies for informational and technical materials, complex narratives, and expositions: determine importance and summarize the text.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2.2: Understand and apply knowledge of text components to comprehend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2.2.2 Apply understanding of complex organizational features of printed text and electronic sources.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2.3: Expand comprehension by analyzing, interpreting, and synthesizing information and ideas in literary and informational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2.4: Think critically and analyze author’s use of language, style, purpose, and perspective in informational and literary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66666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2.4.5 Analyze text to generalize, express insight, or respond by connecting to other texts or situations. 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2.4.6 Analyze and evaluate the presentation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and development of ideas and concepts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within, among, and beyond multiple texts or situations.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884DFE" w:rsidRPr="00EA1C59" w:rsidRDefault="00884DFE" w:rsidP="00DC3531">
            <w:pPr>
              <w:ind w:left="-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</w:tc>
      </w:tr>
      <w:tr w:rsidR="00884DFE" w:rsidRPr="00500193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Writing</w:t>
            </w:r>
          </w:p>
          <w:p w:rsidR="00884DFE" w:rsidRPr="00500193" w:rsidRDefault="00884DFE" w:rsidP="00DC35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C51A36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51A36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1.5: Publishes text to share with audience.</w:t>
            </w:r>
          </w:p>
          <w:p w:rsidR="00884DFE" w:rsidRPr="00500193" w:rsidRDefault="00884DFE" w:rsidP="00DC353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A36">
              <w:rPr>
                <w:rFonts w:ascii="Arial" w:hAnsi="Arial" w:cs="Arial"/>
                <w:bCs/>
                <w:sz w:val="20"/>
                <w:szCs w:val="20"/>
              </w:rPr>
              <w:t>1.5.1 Publishes in formats that are appropriate for specific audiences and purposes.</w:t>
            </w:r>
          </w:p>
        </w:tc>
      </w:tr>
    </w:tbl>
    <w:p w:rsidR="00884DFE" w:rsidRDefault="00884DFE" w:rsidP="003A44A7">
      <w:pPr>
        <w:tabs>
          <w:tab w:val="left" w:pos="1574"/>
        </w:tabs>
        <w:rPr>
          <w:rFonts w:ascii="Arial" w:hAnsi="Arial" w:cs="Arial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8421"/>
        <w:gridCol w:w="4038"/>
      </w:tblGrid>
      <w:tr w:rsidR="00884DFE" w:rsidRPr="005B2947" w:rsidTr="00DC3531">
        <w:trPr>
          <w:trHeight w:val="188"/>
          <w:jc w:val="center"/>
        </w:trPr>
        <w:tc>
          <w:tcPr>
            <w:tcW w:w="15018" w:type="dxa"/>
            <w:gridSpan w:val="3"/>
            <w:shd w:val="pct15" w:color="auto" w:fill="auto"/>
          </w:tcPr>
          <w:p w:rsidR="00884DFE" w:rsidRPr="005B2947" w:rsidRDefault="00884DFE" w:rsidP="00DC3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COMPONENTS AND ASSESSMENTS</w:t>
            </w:r>
          </w:p>
        </w:tc>
      </w:tr>
      <w:tr w:rsidR="00884DFE" w:rsidRPr="005B2947" w:rsidTr="00DC3531">
        <w:trPr>
          <w:trHeight w:val="350"/>
          <w:jc w:val="center"/>
        </w:trPr>
        <w:tc>
          <w:tcPr>
            <w:tcW w:w="15018" w:type="dxa"/>
            <w:gridSpan w:val="3"/>
            <w:vAlign w:val="center"/>
          </w:tcPr>
          <w:p w:rsidR="00884DFE" w:rsidRPr="005B2947" w:rsidRDefault="00884DFE" w:rsidP="00DC3531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sz w:val="20"/>
                <w:szCs w:val="20"/>
              </w:rPr>
              <w:t>DECA Written/Chapter Events</w:t>
            </w:r>
          </w:p>
        </w:tc>
      </w:tr>
      <w:tr w:rsidR="00884DFE" w:rsidRPr="005B2947" w:rsidTr="00DC3531">
        <w:trPr>
          <w:trHeight w:val="359"/>
          <w:jc w:val="center"/>
        </w:trPr>
        <w:tc>
          <w:tcPr>
            <w:tcW w:w="15018" w:type="dxa"/>
            <w:gridSpan w:val="3"/>
            <w:vAlign w:val="center"/>
          </w:tcPr>
          <w:p w:rsidR="00884DFE" w:rsidRPr="00137E3A" w:rsidRDefault="00884DFE" w:rsidP="007434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Leadership Alignment:  </w:t>
            </w:r>
            <w:r w:rsidRPr="00C7436E">
              <w:rPr>
                <w:rFonts w:ascii="Arial" w:hAnsi="Arial" w:cs="Arial"/>
                <w:sz w:val="20"/>
                <w:szCs w:val="20"/>
              </w:rPr>
              <w:t>Media Literacy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DECA Written/Chapter Events</w:t>
            </w:r>
          </w:p>
        </w:tc>
      </w:tr>
      <w:tr w:rsidR="00884DFE" w:rsidRPr="005B2947" w:rsidTr="00DC3531">
        <w:trPr>
          <w:trHeight w:val="260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884DFE" w:rsidRPr="005B2947" w:rsidRDefault="00884DFE" w:rsidP="00DC3531">
            <w:pPr>
              <w:spacing w:before="100" w:beforeAutospacing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>Standards and Competencies</w:t>
            </w:r>
          </w:p>
        </w:tc>
      </w:tr>
      <w:tr w:rsidR="00884DFE" w:rsidRPr="005B2947" w:rsidTr="00DC3531">
        <w:trPr>
          <w:trHeight w:val="332"/>
          <w:jc w:val="center"/>
        </w:trPr>
        <w:tc>
          <w:tcPr>
            <w:tcW w:w="15018" w:type="dxa"/>
            <w:gridSpan w:val="3"/>
            <w:vAlign w:val="center"/>
          </w:tcPr>
          <w:p w:rsidR="00884DFE" w:rsidRPr="005B2947" w:rsidRDefault="00884DFE" w:rsidP="00DC3531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Standard/Unit: </w:t>
            </w:r>
            <w:r>
              <w:rPr>
                <w:rFonts w:ascii="Arial" w:hAnsi="Arial" w:cs="Arial"/>
                <w:sz w:val="20"/>
                <w:szCs w:val="20"/>
              </w:rPr>
              <w:t>Promotion</w:t>
            </w:r>
          </w:p>
        </w:tc>
      </w:tr>
      <w:tr w:rsidR="00884DFE" w:rsidRPr="005B2947" w:rsidTr="00DC3531">
        <w:trPr>
          <w:trHeight w:val="170"/>
          <w:jc w:val="center"/>
        </w:trPr>
        <w:tc>
          <w:tcPr>
            <w:tcW w:w="10980" w:type="dxa"/>
            <w:gridSpan w:val="2"/>
            <w:vAlign w:val="center"/>
          </w:tcPr>
          <w:p w:rsidR="00884DFE" w:rsidRPr="005B2947" w:rsidRDefault="00884DFE" w:rsidP="00DC3531">
            <w:pPr>
              <w:tabs>
                <w:tab w:val="left" w:pos="4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884DFE" w:rsidRPr="005B2947" w:rsidRDefault="00884DFE" w:rsidP="00776BAE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4DFE" w:rsidRPr="00B0679E" w:rsidTr="00DC3531">
        <w:trPr>
          <w:trHeight w:val="557"/>
          <w:jc w:val="center"/>
        </w:trPr>
        <w:tc>
          <w:tcPr>
            <w:tcW w:w="15018" w:type="dxa"/>
            <w:gridSpan w:val="3"/>
            <w:vAlign w:val="center"/>
          </w:tcPr>
          <w:p w:rsidR="00884DFE" w:rsidRPr="00B0679E" w:rsidRDefault="00884DFE" w:rsidP="00DC353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Identify the elements and coordinate the activities of the pro</w:t>
            </w:r>
            <w:r>
              <w:rPr>
                <w:rFonts w:ascii="Arial" w:hAnsi="Arial" w:cs="Arial"/>
                <w:sz w:val="20"/>
                <w:szCs w:val="20"/>
              </w:rPr>
              <w:t xml:space="preserve">motional mix (PR:003, PR:07) </w:t>
            </w:r>
            <w:r w:rsidRPr="00B0679E">
              <w:rPr>
                <w:rFonts w:ascii="Arial" w:hAnsi="Arial" w:cs="Arial"/>
                <w:sz w:val="20"/>
                <w:szCs w:val="20"/>
              </w:rPr>
              <w:t>(SP)</w:t>
            </w:r>
          </w:p>
          <w:p w:rsidR="00884DFE" w:rsidRPr="00B0679E" w:rsidRDefault="00884DFE" w:rsidP="00DC353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Explain and appropriately select types of adv</w:t>
            </w:r>
            <w:r>
              <w:rPr>
                <w:rFonts w:ascii="Arial" w:hAnsi="Arial" w:cs="Arial"/>
                <w:sz w:val="20"/>
                <w:szCs w:val="20"/>
              </w:rPr>
              <w:t>ertising media (PR:00)</w:t>
            </w:r>
            <w:r w:rsidRPr="00B0679E">
              <w:rPr>
                <w:rFonts w:ascii="Arial" w:hAnsi="Arial" w:cs="Arial"/>
                <w:sz w:val="20"/>
                <w:szCs w:val="20"/>
              </w:rPr>
              <w:t xml:space="preserve"> (SP)</w:t>
            </w:r>
          </w:p>
          <w:p w:rsidR="00884DFE" w:rsidRPr="00B0679E" w:rsidRDefault="00884DFE" w:rsidP="00DC353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Design a promotional plan (PR:073) (SP)</w:t>
            </w:r>
          </w:p>
          <w:p w:rsidR="00884DFE" w:rsidRPr="00B0679E" w:rsidRDefault="00884DFE" w:rsidP="00DC353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Determine the use of technology in the promotion function (PR:100) (SP)</w:t>
            </w:r>
          </w:p>
          <w:p w:rsidR="00884DFE" w:rsidRPr="00B0679E" w:rsidRDefault="00884DFE" w:rsidP="00DC353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Discuss considerations in using mobile technology for promotional activities (NF:097) (SP)</w:t>
            </w:r>
          </w:p>
          <w:p w:rsidR="00884DFE" w:rsidRPr="00B0679E" w:rsidRDefault="00884DFE" w:rsidP="00DC353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Discuss internal and external audiences for public-relations activities (PR:253) (SP)</w:t>
            </w:r>
          </w:p>
          <w:p w:rsidR="00884DFE" w:rsidRPr="00B0679E" w:rsidRDefault="00884DFE" w:rsidP="00DC353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679E">
              <w:rPr>
                <w:rFonts w:ascii="Arial" w:hAnsi="Arial" w:cs="Arial"/>
                <w:sz w:val="20"/>
                <w:szCs w:val="20"/>
              </w:rPr>
              <w:t>Create and plan appropriate public-relations activities (PR:252) (SP)</w:t>
            </w:r>
          </w:p>
        </w:tc>
      </w:tr>
      <w:tr w:rsidR="00884DFE" w:rsidRPr="005B2947" w:rsidTr="00DC3531">
        <w:trPr>
          <w:trHeight w:val="152"/>
          <w:jc w:val="center"/>
        </w:trPr>
        <w:tc>
          <w:tcPr>
            <w:tcW w:w="15018" w:type="dxa"/>
            <w:gridSpan w:val="3"/>
            <w:shd w:val="pct15" w:color="auto" w:fill="auto"/>
            <w:vAlign w:val="center"/>
          </w:tcPr>
          <w:p w:rsidR="00884DFE" w:rsidRPr="005B2947" w:rsidRDefault="00884DFE" w:rsidP="00DC353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>Aligned Washington State Standards</w:t>
            </w:r>
          </w:p>
        </w:tc>
      </w:tr>
      <w:tr w:rsidR="00884DFE" w:rsidRPr="00EA1C59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773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:rsidR="00884DFE" w:rsidRPr="00001773" w:rsidRDefault="00884DFE" w:rsidP="00DC35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001773" w:rsidRDefault="00884DFE" w:rsidP="00DC3531">
            <w:pPr>
              <w:tabs>
                <w:tab w:val="left" w:pos="813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177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Component 1.1: </w:t>
            </w:r>
            <w:r w:rsidRPr="00001773">
              <w:rPr>
                <w:rFonts w:ascii="Arial" w:hAnsi="Arial" w:cs="Arial"/>
                <w:sz w:val="20"/>
                <w:szCs w:val="20"/>
                <w:u w:val="single"/>
              </w:rPr>
              <w:t>Uses listening and observation skills and strategies to focus attention and interrupt information.</w:t>
            </w:r>
          </w:p>
          <w:p w:rsidR="00884DFE" w:rsidRPr="00672D2F" w:rsidRDefault="00884DFE" w:rsidP="00DC3531">
            <w:pPr>
              <w:tabs>
                <w:tab w:val="left" w:pos="8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72D2F">
              <w:rPr>
                <w:rFonts w:ascii="Arial" w:hAnsi="Arial" w:cs="Arial"/>
                <w:bCs/>
                <w:sz w:val="20"/>
                <w:szCs w:val="20"/>
              </w:rPr>
              <w:t>1.1.1 Applies a variety of listening strategies to accommodate the listening situation.</w:t>
            </w:r>
          </w:p>
          <w:p w:rsidR="00884DFE" w:rsidRPr="00001773" w:rsidRDefault="00884DFE" w:rsidP="00DC353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01773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1.2: Understands, analyzes, synthesizes, or evaluates information from a variety of sources.</w:t>
            </w:r>
          </w:p>
          <w:p w:rsidR="00884DFE" w:rsidRPr="00001773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1.2.1 Evaluates effectiveness of and </w:t>
            </w:r>
            <w:r w:rsidRPr="00672D2F">
              <w:rPr>
                <w:rFonts w:ascii="Arial" w:hAnsi="Arial" w:cs="Arial"/>
                <w:bCs/>
                <w:sz w:val="20"/>
                <w:szCs w:val="20"/>
              </w:rPr>
              <w:t>creates a personal response to visual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2D2F">
              <w:rPr>
                <w:rFonts w:ascii="Arial" w:hAnsi="Arial" w:cs="Arial"/>
                <w:bCs/>
                <w:sz w:val="20"/>
                <w:szCs w:val="20"/>
              </w:rPr>
              <w:t>and auditory information.</w:t>
            </w:r>
          </w:p>
        </w:tc>
      </w:tr>
      <w:tr w:rsidR="00884DFE" w:rsidRPr="005B2947" w:rsidTr="00655F61">
        <w:trPr>
          <w:trHeight w:val="170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  <w:p w:rsidR="00884DFE" w:rsidRPr="00EA1C59" w:rsidRDefault="00884DFE" w:rsidP="00DC35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2.1: Demonstrate evidence of reading comprehension.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2.1.6 Apply comprehension monitoring strategies for informational and technical materials, complex narratives, and expositions: monitor or meaning, create mental images, and generate and answer questions.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2.1.7 Apply comprehension monitoring strategies for informational and technical materials, complex narratives, and expositions: determine importance and summarize the text.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2.2: Understand and apply knowledge of text components to comprehend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2.2.2 Apply understanding of complex organizational features of printed text and electronic sources.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2.3: Expand comprehension by analyzing, interpreting, and synthesizing information and ideas in literary and informational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2.4: Think critically and analyze author’s use of language, style, purpose, and perspective in informational and literary text.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66666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2.4.5 Analyze text to generalize, express insight, or respond by connecting to other texts or situations. </w:t>
            </w:r>
          </w:p>
          <w:p w:rsidR="00884DFE" w:rsidRPr="00EA1C59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2.4.6 Analyze and evaluate the presentation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and development of ideas and concepts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within, among, and beyond multiple texts or situations.</w:t>
            </w:r>
          </w:p>
          <w:p w:rsidR="00884DFE" w:rsidRPr="00EA1C59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884DFE" w:rsidRPr="00EA1C59" w:rsidRDefault="00884DFE" w:rsidP="00DC3531">
            <w:pPr>
              <w:ind w:left="-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</w:tc>
      </w:tr>
      <w:tr w:rsidR="00884DFE" w:rsidRPr="005B2947" w:rsidTr="00DC3531">
        <w:trPr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Writing</w:t>
            </w:r>
          </w:p>
          <w:p w:rsidR="00884DFE" w:rsidRPr="00500193" w:rsidRDefault="00884DFE" w:rsidP="00DC35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2"/>
            <w:vAlign w:val="center"/>
          </w:tcPr>
          <w:p w:rsidR="00884DFE" w:rsidRPr="00C51A36" w:rsidRDefault="00884DFE" w:rsidP="00DC353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51A36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1.5: Publishes text to share with audience.</w:t>
            </w:r>
          </w:p>
          <w:p w:rsidR="00884DFE" w:rsidRPr="00500193" w:rsidRDefault="00884DFE" w:rsidP="00DC353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A36">
              <w:rPr>
                <w:rFonts w:ascii="Arial" w:hAnsi="Arial" w:cs="Arial"/>
                <w:bCs/>
                <w:sz w:val="20"/>
                <w:szCs w:val="20"/>
              </w:rPr>
              <w:t>1.5.1 Publishes in formats that are appropriate for specific audiences and purposes.</w:t>
            </w:r>
          </w:p>
        </w:tc>
      </w:tr>
    </w:tbl>
    <w:p w:rsidR="00884DFE" w:rsidRPr="005B2947" w:rsidRDefault="00884DFE" w:rsidP="002D4D96">
      <w:pPr>
        <w:rPr>
          <w:rFonts w:ascii="Arial" w:hAnsi="Arial" w:cs="Arial"/>
          <w:sz w:val="20"/>
          <w:szCs w:val="20"/>
        </w:rPr>
      </w:pPr>
    </w:p>
    <w:tbl>
      <w:tblPr>
        <w:tblW w:w="15018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2558"/>
        <w:gridCol w:w="2283"/>
        <w:gridCol w:w="5325"/>
        <w:gridCol w:w="810"/>
        <w:gridCol w:w="4037"/>
      </w:tblGrid>
      <w:tr w:rsidR="00884DFE" w:rsidRPr="005B2947" w:rsidTr="002D4D96">
        <w:trPr>
          <w:trHeight w:val="188"/>
          <w:jc w:val="center"/>
        </w:trPr>
        <w:tc>
          <w:tcPr>
            <w:tcW w:w="15018" w:type="dxa"/>
            <w:gridSpan w:val="6"/>
            <w:shd w:val="pct15" w:color="auto" w:fill="auto"/>
          </w:tcPr>
          <w:p w:rsidR="00884DFE" w:rsidRPr="005B2947" w:rsidRDefault="00884DFE" w:rsidP="002D4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t>OMPONENTS AND ASSESSMENTS</w:t>
            </w:r>
          </w:p>
        </w:tc>
      </w:tr>
      <w:tr w:rsidR="00884DFE" w:rsidRPr="005B2947" w:rsidTr="002D4D96">
        <w:trPr>
          <w:trHeight w:val="332"/>
          <w:jc w:val="center"/>
        </w:trPr>
        <w:tc>
          <w:tcPr>
            <w:tcW w:w="15018" w:type="dxa"/>
            <w:gridSpan w:val="6"/>
            <w:vAlign w:val="center"/>
          </w:tcPr>
          <w:p w:rsidR="00884DFE" w:rsidRPr="003A44A7" w:rsidRDefault="00884DFE" w:rsidP="003A44A7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Performance Assessments:  </w:t>
            </w:r>
            <w:r>
              <w:rPr>
                <w:rFonts w:ascii="Arial" w:hAnsi="Arial" w:cs="Arial"/>
                <w:sz w:val="20"/>
                <w:szCs w:val="20"/>
              </w:rPr>
              <w:t>DECA Written/Chapter Events Presentation</w:t>
            </w:r>
          </w:p>
        </w:tc>
      </w:tr>
      <w:tr w:rsidR="00884DFE" w:rsidRPr="005B2947" w:rsidTr="002D4D96">
        <w:trPr>
          <w:trHeight w:val="359"/>
          <w:jc w:val="center"/>
        </w:trPr>
        <w:tc>
          <w:tcPr>
            <w:tcW w:w="15018" w:type="dxa"/>
            <w:gridSpan w:val="6"/>
            <w:vAlign w:val="center"/>
          </w:tcPr>
          <w:p w:rsidR="00884DFE" w:rsidRPr="00236A8F" w:rsidRDefault="00884DFE" w:rsidP="007434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0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Leadership Alignment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 </w:t>
            </w:r>
            <w:r w:rsidRPr="00C7436E">
              <w:rPr>
                <w:rFonts w:ascii="Arial" w:hAnsi="Arial" w:cs="Arial"/>
                <w:sz w:val="20"/>
                <w:szCs w:val="20"/>
              </w:rPr>
              <w:t>Communication and Collaboration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DECA Written/Chapter Events</w:t>
            </w:r>
          </w:p>
          <w:p w:rsidR="00884DFE" w:rsidRPr="005B2947" w:rsidRDefault="00884DFE" w:rsidP="00701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C7436E">
              <w:rPr>
                <w:rFonts w:ascii="Arial" w:hAnsi="Arial" w:cs="Arial"/>
                <w:sz w:val="20"/>
                <w:szCs w:val="20"/>
              </w:rPr>
              <w:t>Information, Communications and Technology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743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7E3A">
              <w:rPr>
                <w:rFonts w:ascii="Arial" w:hAnsi="Arial" w:cs="Arial"/>
                <w:i/>
                <w:sz w:val="20"/>
                <w:szCs w:val="20"/>
              </w:rPr>
              <w:t>DECA Written/Chapter Events</w:t>
            </w:r>
          </w:p>
        </w:tc>
      </w:tr>
      <w:tr w:rsidR="00884DFE" w:rsidRPr="005B2947" w:rsidTr="002D4D96">
        <w:trPr>
          <w:trHeight w:val="260"/>
          <w:jc w:val="center"/>
        </w:trPr>
        <w:tc>
          <w:tcPr>
            <w:tcW w:w="15018" w:type="dxa"/>
            <w:gridSpan w:val="6"/>
            <w:shd w:val="pct15" w:color="auto" w:fill="auto"/>
            <w:vAlign w:val="center"/>
          </w:tcPr>
          <w:p w:rsidR="00884DFE" w:rsidRPr="005B2947" w:rsidRDefault="00884DFE" w:rsidP="002D4D96">
            <w:pPr>
              <w:spacing w:before="100" w:beforeAutospacing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>Standards and Competencies</w:t>
            </w:r>
          </w:p>
        </w:tc>
      </w:tr>
      <w:tr w:rsidR="00884DFE" w:rsidRPr="005B2947" w:rsidTr="00776BAE">
        <w:trPr>
          <w:trHeight w:val="413"/>
          <w:jc w:val="center"/>
        </w:trPr>
        <w:tc>
          <w:tcPr>
            <w:tcW w:w="15018" w:type="dxa"/>
            <w:gridSpan w:val="6"/>
            <w:vAlign w:val="center"/>
          </w:tcPr>
          <w:p w:rsidR="00884DFE" w:rsidRPr="005B2947" w:rsidRDefault="00884DFE" w:rsidP="006922C6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Standard/Unit: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Communication  Skills</w:t>
            </w:r>
          </w:p>
        </w:tc>
      </w:tr>
      <w:tr w:rsidR="00884DFE" w:rsidRPr="005B2947" w:rsidTr="002D4D96">
        <w:trPr>
          <w:trHeight w:val="170"/>
          <w:jc w:val="center"/>
        </w:trPr>
        <w:tc>
          <w:tcPr>
            <w:tcW w:w="10980" w:type="dxa"/>
            <w:gridSpan w:val="5"/>
            <w:vAlign w:val="center"/>
          </w:tcPr>
          <w:p w:rsidR="00884DFE" w:rsidRPr="005B2947" w:rsidRDefault="00884DFE" w:rsidP="002D4D96">
            <w:pPr>
              <w:tabs>
                <w:tab w:val="left" w:pos="4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Competencies    </w:t>
            </w:r>
          </w:p>
        </w:tc>
        <w:tc>
          <w:tcPr>
            <w:tcW w:w="4038" w:type="dxa"/>
          </w:tcPr>
          <w:p w:rsidR="00884DFE" w:rsidRPr="005B2947" w:rsidRDefault="00884DFE" w:rsidP="00776BAE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Total Learning Hours for Unit: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4DFE" w:rsidRPr="005B2947" w:rsidTr="00E61991">
        <w:trPr>
          <w:trHeight w:val="260"/>
          <w:jc w:val="center"/>
        </w:trPr>
        <w:tc>
          <w:tcPr>
            <w:tcW w:w="15018" w:type="dxa"/>
            <w:gridSpan w:val="6"/>
            <w:vAlign w:val="center"/>
          </w:tcPr>
          <w:p w:rsidR="00884DFE" w:rsidRPr="007A7946" w:rsidRDefault="00884DFE" w:rsidP="003A44A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Employ effective verbal communications using appropriate styles for target audience (CO:147) (PQ) (CO:084) (CS)</w:t>
            </w:r>
          </w:p>
          <w:p w:rsidR="00884DFE" w:rsidRPr="007A7946" w:rsidRDefault="00884DFE" w:rsidP="003A44A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Design and demonstrate an effective oral presentation using visual aids (CO:025) (SP) (CO:087) (CS)</w:t>
            </w:r>
          </w:p>
          <w:p w:rsidR="00884DFE" w:rsidRPr="007A7946" w:rsidRDefault="00884DFE" w:rsidP="003A44A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Provide legitimate responses to inquiries (CO:060) (PQ)</w:t>
            </w:r>
          </w:p>
          <w:p w:rsidR="00884DFE" w:rsidRPr="007A7946" w:rsidRDefault="00884DFE" w:rsidP="003A44A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Participate in group discussions (CO:053) (CS)</w:t>
            </w:r>
          </w:p>
          <w:p w:rsidR="00884DFE" w:rsidRDefault="00884DFE" w:rsidP="003A44A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46">
              <w:rPr>
                <w:rFonts w:ascii="Arial" w:hAnsi="Arial" w:cs="Arial"/>
                <w:sz w:val="20"/>
                <w:szCs w:val="20"/>
              </w:rPr>
              <w:t>Utilize appropriate formats for professional informational and persuasive communications/correspondence (CO:016, CO:031, CO:039, CO:088, CO:090, CO:133) (CS)</w:t>
            </w:r>
          </w:p>
          <w:p w:rsidR="00884DFE" w:rsidRPr="003A44A7" w:rsidRDefault="00884DFE" w:rsidP="003A44A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44A7">
              <w:rPr>
                <w:rFonts w:ascii="Arial" w:hAnsi="Arial" w:cs="Arial"/>
                <w:sz w:val="20"/>
                <w:szCs w:val="20"/>
              </w:rPr>
              <w:t>Prepare, edit and revise complex written reports, proposals and executive summaries consistent with professional standards (CO:009, CO:062) (MN) (CO:091) (SP) (CO:089) (CS)</w:t>
            </w:r>
          </w:p>
        </w:tc>
      </w:tr>
      <w:tr w:rsidR="00884DFE" w:rsidRPr="005B2947" w:rsidTr="002D4D96">
        <w:trPr>
          <w:trHeight w:val="152"/>
          <w:jc w:val="center"/>
        </w:trPr>
        <w:tc>
          <w:tcPr>
            <w:tcW w:w="15018" w:type="dxa"/>
            <w:gridSpan w:val="6"/>
            <w:shd w:val="pct15" w:color="auto" w:fill="auto"/>
            <w:vAlign w:val="center"/>
          </w:tcPr>
          <w:p w:rsidR="00884DFE" w:rsidRPr="005B2947" w:rsidRDefault="00884DFE" w:rsidP="002D4D9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>Aligned Washington State Standards</w:t>
            </w:r>
          </w:p>
        </w:tc>
      </w:tr>
      <w:tr w:rsidR="00884DFE" w:rsidRPr="005B2947" w:rsidTr="002D4D96">
        <w:trPr>
          <w:trHeight w:val="288"/>
          <w:jc w:val="center"/>
        </w:trPr>
        <w:tc>
          <w:tcPr>
            <w:tcW w:w="2559" w:type="dxa"/>
            <w:gridSpan w:val="2"/>
            <w:vAlign w:val="center"/>
          </w:tcPr>
          <w:p w:rsidR="00884DFE" w:rsidRDefault="00884DFE" w:rsidP="00DC35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773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:rsidR="00884DFE" w:rsidRPr="00001773" w:rsidRDefault="00884DFE" w:rsidP="00DC35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4"/>
            <w:vAlign w:val="center"/>
          </w:tcPr>
          <w:p w:rsidR="00884DFE" w:rsidRPr="006922C6" w:rsidRDefault="00884DFE" w:rsidP="00DC3531">
            <w:pPr>
              <w:tabs>
                <w:tab w:val="left" w:pos="813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922C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Component 1.1: </w:t>
            </w:r>
            <w:r w:rsidRPr="006922C6">
              <w:rPr>
                <w:rFonts w:ascii="Arial" w:hAnsi="Arial" w:cs="Arial"/>
                <w:sz w:val="20"/>
                <w:szCs w:val="20"/>
                <w:u w:val="single"/>
              </w:rPr>
              <w:t>Uses listening and observation skills and strategies to focus attention and interrupt information.</w:t>
            </w:r>
          </w:p>
          <w:p w:rsidR="00884DFE" w:rsidRPr="006922C6" w:rsidRDefault="00884DFE" w:rsidP="00DC3531">
            <w:pPr>
              <w:tabs>
                <w:tab w:val="left" w:pos="8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</w:rPr>
              <w:t>1.1.1 Applies a variety of listening strategies to accommodate the listening situation.</w:t>
            </w:r>
          </w:p>
          <w:p w:rsidR="00884DFE" w:rsidRPr="006922C6" w:rsidRDefault="00884DFE" w:rsidP="00DC3531">
            <w:pPr>
              <w:tabs>
                <w:tab w:val="left" w:pos="813"/>
              </w:tabs>
              <w:ind w:left="882" w:hanging="88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1.2: Understands, analyzes, synthesizes, or evaluates information from a variety of sources.</w:t>
            </w:r>
          </w:p>
          <w:p w:rsidR="00884DFE" w:rsidRPr="006922C6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</w:rPr>
              <w:t>1.2.1 Evaluates effectiveness of and creates a personal response to visual and auditory information.</w:t>
            </w:r>
          </w:p>
          <w:p w:rsidR="00884DFE" w:rsidRPr="006922C6" w:rsidRDefault="00884DFE" w:rsidP="00DC3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Uses knowledge of topic/theme, audience, and purpose to plan presentations.</w:t>
            </w:r>
          </w:p>
          <w:p w:rsidR="00884DFE" w:rsidRPr="006922C6" w:rsidRDefault="00884DFE" w:rsidP="00692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</w:rPr>
              <w:t>Applies skills to plan and organize effective oral communication and presentation.</w:t>
            </w:r>
          </w:p>
          <w:p w:rsidR="00884DFE" w:rsidRPr="006922C6" w:rsidRDefault="00884DFE" w:rsidP="00692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3.3: Uses effective delivery.</w:t>
            </w:r>
          </w:p>
          <w:p w:rsidR="00884DFE" w:rsidRPr="006922C6" w:rsidRDefault="00884DFE" w:rsidP="00692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</w:rPr>
              <w:t>Applies skills for delivery of effective oral communication and presentations.</w:t>
            </w:r>
          </w:p>
          <w:p w:rsidR="00884DFE" w:rsidRPr="006922C6" w:rsidRDefault="00884DFE" w:rsidP="00692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4.1: Assesses effectiveness of one’s own and others’ communication.</w:t>
            </w:r>
          </w:p>
          <w:p w:rsidR="00884DFE" w:rsidRPr="006922C6" w:rsidRDefault="00884DFE" w:rsidP="006922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922C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nalyzes and evaluates strengths </w:t>
            </w:r>
            <w:r w:rsidRPr="006922C6">
              <w:rPr>
                <w:rFonts w:ascii="Arial" w:hAnsi="Arial" w:cs="Arial"/>
                <w:bCs/>
                <w:sz w:val="20"/>
                <w:szCs w:val="20"/>
              </w:rPr>
              <w:t>and weaknesses of one’s own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22C6">
              <w:rPr>
                <w:rFonts w:ascii="Arial" w:hAnsi="Arial" w:cs="Arial"/>
                <w:bCs/>
                <w:sz w:val="20"/>
                <w:szCs w:val="20"/>
              </w:rPr>
              <w:t>communication using own 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22C6">
              <w:rPr>
                <w:rFonts w:ascii="Arial" w:hAnsi="Arial" w:cs="Arial"/>
                <w:bCs/>
                <w:sz w:val="20"/>
                <w:szCs w:val="20"/>
              </w:rPr>
              <w:t>established criteria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84DFE" w:rsidRPr="005B2947" w:rsidTr="002D4D96">
        <w:trPr>
          <w:gridBefore w:val="1"/>
          <w:trHeight w:val="288"/>
          <w:jc w:val="center"/>
        </w:trPr>
        <w:tc>
          <w:tcPr>
            <w:tcW w:w="2559" w:type="dxa"/>
            <w:vAlign w:val="center"/>
          </w:tcPr>
          <w:p w:rsidR="00884DFE" w:rsidRDefault="00884DFE" w:rsidP="006E2D5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Reading</w:t>
            </w:r>
          </w:p>
          <w:p w:rsidR="00884DFE" w:rsidRPr="00EA1C59" w:rsidRDefault="00884DFE" w:rsidP="006E2D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(National Core Standards)</w:t>
            </w:r>
          </w:p>
        </w:tc>
        <w:tc>
          <w:tcPr>
            <w:tcW w:w="12459" w:type="dxa"/>
            <w:gridSpan w:val="4"/>
            <w:vAlign w:val="center"/>
          </w:tcPr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2.1: Demonstrate evidence of reading comprehension.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2.1.5 Apply comprehension monitoring strategies for informational and technical materials, complex narratives, and expositions: synthesize ideas from selections to make predictions and inferences.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2.1.6 Apply comprehension monitoring strategies for informational and technical materials, complex narratives, and expositions: monitor or meaning, create mental images, and generate and answer questions.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2.1.7 Apply comprehension monitoring strategies for informational and technical materials, complex narratives, and expositions: determine importance and summarize the text.</w:t>
            </w:r>
          </w:p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2.2: Understand and apply knowledge of text components to comprehend text.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2.2.2 Apply understanding of complex organizational features of printed text and electronic sources.</w:t>
            </w:r>
          </w:p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2.3: Expand comprehension by analyzing, interpreting, and synthesizing information and ideas in literary and informational text.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2.3.4 Synthesize information from a variety of sources.</w:t>
            </w:r>
          </w:p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2.4: Think critically and analyze author’s use of language, style, purpose, and perspective in informational and literary text.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66666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2.4.5 Analyze text to generalize, express insight, or respond by connecting to other texts or situations. </w:t>
            </w:r>
          </w:p>
          <w:p w:rsidR="00884DFE" w:rsidRPr="00EA1C59" w:rsidRDefault="00884DFE" w:rsidP="006E2D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2.4.6 Analyze and evaluate the presentation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and development of ideas and concepts</w:t>
            </w:r>
            <w:r w:rsidRPr="00EA1C5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A1C59">
              <w:rPr>
                <w:rFonts w:ascii="Arial" w:hAnsi="Arial" w:cs="Arial"/>
                <w:bCs/>
                <w:sz w:val="20"/>
                <w:szCs w:val="20"/>
              </w:rPr>
              <w:t>within, among, and beyond multiple texts or situations.</w:t>
            </w:r>
          </w:p>
          <w:p w:rsidR="00884DFE" w:rsidRPr="00EA1C59" w:rsidRDefault="00884DFE" w:rsidP="006E2D5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  <w:u w:val="single"/>
              </w:rPr>
              <w:t>Component 3.1: Read to learn new information.</w:t>
            </w:r>
          </w:p>
          <w:p w:rsidR="00884DFE" w:rsidRPr="00EA1C59" w:rsidRDefault="00884DFE" w:rsidP="006E2D57">
            <w:pPr>
              <w:ind w:left="-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C59">
              <w:rPr>
                <w:rFonts w:ascii="Arial" w:hAnsi="Arial" w:cs="Arial"/>
                <w:bCs/>
                <w:sz w:val="20"/>
                <w:szCs w:val="20"/>
              </w:rPr>
              <w:t>3.1.1 Analyze web-based and other resource materials (including primary sources and secondary sources) for relevance in answering research questions.</w:t>
            </w:r>
          </w:p>
        </w:tc>
      </w:tr>
      <w:tr w:rsidR="00884DFE" w:rsidRPr="005B2947" w:rsidTr="002D4D96">
        <w:trPr>
          <w:gridBefore w:val="1"/>
          <w:trHeight w:val="170"/>
          <w:jc w:val="center"/>
        </w:trPr>
        <w:tc>
          <w:tcPr>
            <w:tcW w:w="15018" w:type="dxa"/>
            <w:gridSpan w:val="5"/>
            <w:shd w:val="pct20" w:color="auto" w:fill="auto"/>
            <w:vAlign w:val="center"/>
          </w:tcPr>
          <w:p w:rsidR="00884DFE" w:rsidRPr="005B2947" w:rsidRDefault="00884DFE" w:rsidP="002D4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>21</w:t>
            </w:r>
            <w:r w:rsidRPr="005B2947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5B29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Century Skills</w:t>
            </w:r>
          </w:p>
        </w:tc>
      </w:tr>
      <w:tr w:rsidR="00884DFE" w:rsidRPr="005B2947" w:rsidTr="002D4D96">
        <w:trPr>
          <w:gridBefore w:val="1"/>
          <w:trHeight w:val="288"/>
          <w:jc w:val="center"/>
        </w:trPr>
        <w:tc>
          <w:tcPr>
            <w:tcW w:w="15018" w:type="dxa"/>
            <w:gridSpan w:val="5"/>
            <w:vAlign w:val="center"/>
          </w:tcPr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sz w:val="20"/>
                <w:szCs w:val="20"/>
              </w:rPr>
              <w:t>Check those that students will demonstrate in this course:</w:t>
            </w:r>
          </w:p>
        </w:tc>
      </w:tr>
      <w:tr w:rsidR="00884DFE" w:rsidRPr="005B2947" w:rsidTr="002D4D96">
        <w:trPr>
          <w:gridBefore w:val="1"/>
          <w:trHeight w:val="4580"/>
          <w:jc w:val="center"/>
        </w:trPr>
        <w:tc>
          <w:tcPr>
            <w:tcW w:w="4843" w:type="dxa"/>
            <w:gridSpan w:val="2"/>
          </w:tcPr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LEARNING &amp; INNOVATION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Creativity and Innovation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Think Creatively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Work Creatively with Others</w:t>
            </w:r>
          </w:p>
          <w:p w:rsidR="00884DFE" w:rsidRPr="005B2947" w:rsidRDefault="00884DFE" w:rsidP="002D4D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Implement Innovations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Critical Thinking and Problem Solving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Reason Effectively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3333">
              <w:rPr>
                <w:rFonts w:ascii="Arial" w:hAnsi="Arial" w:cs="Arial"/>
                <w:sz w:val="20"/>
                <w:szCs w:val="20"/>
              </w:rPr>
              <w:t>U</w:t>
            </w:r>
            <w:r w:rsidRPr="005B2947">
              <w:rPr>
                <w:rFonts w:ascii="Arial" w:hAnsi="Arial" w:cs="Arial"/>
                <w:sz w:val="20"/>
                <w:szCs w:val="20"/>
              </w:rPr>
              <w:t>se Systems Thinking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Make Judgments and   Decisions</w:t>
            </w:r>
          </w:p>
          <w:p w:rsidR="00884DFE" w:rsidRPr="005B2947" w:rsidRDefault="00884DFE" w:rsidP="002D4D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Solve Problems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Communication and Collaboration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Communicate Clearly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Collaborate with Others</w:t>
            </w:r>
          </w:p>
        </w:tc>
        <w:tc>
          <w:tcPr>
            <w:tcW w:w="5327" w:type="dxa"/>
          </w:tcPr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INFORMATION, MEDIA &amp; TECHNOLOGY SKILLS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Information Literacy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Access and /evaluate Information</w:t>
            </w:r>
          </w:p>
          <w:p w:rsidR="00884DFE" w:rsidRPr="005B2947" w:rsidRDefault="00884DFE" w:rsidP="002D4D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Use and Manage Information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Media Literacy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Analyze Media</w:t>
            </w:r>
          </w:p>
          <w:p w:rsidR="00884DFE" w:rsidRPr="005B2947" w:rsidRDefault="00884DFE" w:rsidP="002D4D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Create Media Products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 xml:space="preserve">Information, Communications and Technology </w: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br/>
              <w:t>(ICT Literacy)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Apply Technology Effectively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2"/>
          </w:tcPr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LIFE &amp; CAREER SKILLS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Flexibility and Adaptability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Adapt to Change</w:t>
            </w:r>
          </w:p>
          <w:p w:rsidR="00884DFE" w:rsidRPr="005B2947" w:rsidRDefault="00884DFE" w:rsidP="002D4D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Be Flexible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Initiative and Self-Direction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Manage Goals and Time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Work Independently</w:t>
            </w:r>
          </w:p>
          <w:p w:rsidR="00884DFE" w:rsidRPr="005B2947" w:rsidRDefault="00884DFE" w:rsidP="002D4D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Be Self-Directed Learners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Social and Cross-Cultural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Interact Effectively with Others</w:t>
            </w:r>
          </w:p>
          <w:p w:rsidR="00884DFE" w:rsidRPr="005B2947" w:rsidRDefault="00884DFE" w:rsidP="002D4D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Work Effectively in Diverse Teams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Productivity and Accountability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Manage Projects</w:t>
            </w:r>
          </w:p>
          <w:p w:rsidR="00884DFE" w:rsidRPr="005B2947" w:rsidRDefault="00884DFE" w:rsidP="002D4D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Produce Results</w:t>
            </w:r>
          </w:p>
          <w:p w:rsidR="00884DFE" w:rsidRPr="005B2947" w:rsidRDefault="00884DFE" w:rsidP="002D4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t>Leadership and Responsibility</w:t>
            </w:r>
          </w:p>
          <w:p w:rsidR="00884DFE" w:rsidRPr="005B2947" w:rsidRDefault="00884DFE" w:rsidP="002D4D96">
            <w:pPr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Guide and Lead Others</w:t>
            </w:r>
          </w:p>
          <w:p w:rsidR="00884DFE" w:rsidRPr="005B2947" w:rsidRDefault="00884DFE" w:rsidP="002D4D9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</w:r>
            <w:r w:rsidRPr="005B29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B2947">
              <w:rPr>
                <w:rFonts w:ascii="Arial" w:hAnsi="Arial" w:cs="Arial"/>
                <w:sz w:val="20"/>
                <w:szCs w:val="20"/>
              </w:rPr>
              <w:t>Be Responsible to Others</w:t>
            </w:r>
          </w:p>
        </w:tc>
      </w:tr>
    </w:tbl>
    <w:p w:rsidR="00884DFE" w:rsidRPr="005B2947" w:rsidRDefault="00884DFE" w:rsidP="002D4D96">
      <w:pPr>
        <w:rPr>
          <w:rFonts w:ascii="Arial" w:hAnsi="Arial" w:cs="Arial"/>
          <w:sz w:val="20"/>
          <w:szCs w:val="20"/>
        </w:rPr>
      </w:pPr>
    </w:p>
    <w:p w:rsidR="00884DFE" w:rsidRPr="005B2947" w:rsidRDefault="00884DFE" w:rsidP="002D4D96">
      <w:pPr>
        <w:rPr>
          <w:rFonts w:ascii="Arial" w:hAnsi="Arial" w:cs="Arial"/>
          <w:sz w:val="20"/>
          <w:szCs w:val="20"/>
        </w:rPr>
      </w:pPr>
    </w:p>
    <w:p w:rsidR="00884DFE" w:rsidRPr="005B2947" w:rsidRDefault="00884DFE" w:rsidP="002D4D96">
      <w:pPr>
        <w:rPr>
          <w:rFonts w:ascii="Arial" w:hAnsi="Arial" w:cs="Arial"/>
          <w:sz w:val="20"/>
          <w:szCs w:val="20"/>
        </w:rPr>
      </w:pPr>
    </w:p>
    <w:sectPr w:rsidR="00884DFE" w:rsidRPr="005B2947" w:rsidSect="000015B7">
      <w:footerReference w:type="default" r:id="rId9"/>
      <w:pgSz w:w="15840" w:h="12240" w:orient="landscape" w:code="1"/>
      <w:pgMar w:top="720" w:right="1440" w:bottom="720" w:left="1440" w:header="187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FE" w:rsidRDefault="00884DFE">
      <w:r>
        <w:separator/>
      </w:r>
    </w:p>
  </w:endnote>
  <w:endnote w:type="continuationSeparator" w:id="1">
    <w:p w:rsidR="00884DFE" w:rsidRDefault="0088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Bold">
    <w:altName w:val="Minio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FE" w:rsidRPr="00B53743" w:rsidRDefault="00884DFE" w:rsidP="00834DDD">
    <w:pPr>
      <w:pStyle w:val="Footer"/>
      <w:tabs>
        <w:tab w:val="clear" w:pos="4320"/>
        <w:tab w:val="clear" w:pos="8640"/>
        <w:tab w:val="right" w:pos="12960"/>
      </w:tabs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FE" w:rsidRDefault="00884DFE">
      <w:r>
        <w:separator/>
      </w:r>
    </w:p>
  </w:footnote>
  <w:footnote w:type="continuationSeparator" w:id="1">
    <w:p w:rsidR="00884DFE" w:rsidRDefault="00884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378"/>
    <w:multiLevelType w:val="hybridMultilevel"/>
    <w:tmpl w:val="985A5EA8"/>
    <w:lvl w:ilvl="0" w:tplc="B51EEF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9D8"/>
    <w:multiLevelType w:val="hybridMultilevel"/>
    <w:tmpl w:val="5192E3B4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155D2"/>
    <w:multiLevelType w:val="hybridMultilevel"/>
    <w:tmpl w:val="517674BE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16466"/>
    <w:multiLevelType w:val="hybridMultilevel"/>
    <w:tmpl w:val="C7C0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2BE6"/>
    <w:multiLevelType w:val="hybridMultilevel"/>
    <w:tmpl w:val="A11E8EF0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D505F2"/>
    <w:multiLevelType w:val="hybridMultilevel"/>
    <w:tmpl w:val="A53EB522"/>
    <w:lvl w:ilvl="0" w:tplc="040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6">
    <w:nsid w:val="25F26BC6"/>
    <w:multiLevelType w:val="hybridMultilevel"/>
    <w:tmpl w:val="A262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2AA4"/>
    <w:multiLevelType w:val="hybridMultilevel"/>
    <w:tmpl w:val="13DC5E7A"/>
    <w:lvl w:ilvl="0" w:tplc="B51EEF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27747"/>
    <w:multiLevelType w:val="hybridMultilevel"/>
    <w:tmpl w:val="617437D2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>
    <w:nsid w:val="33A750B9"/>
    <w:multiLevelType w:val="hybridMultilevel"/>
    <w:tmpl w:val="106E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F47FD"/>
    <w:multiLevelType w:val="multilevel"/>
    <w:tmpl w:val="0F64B4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7BC5AAB"/>
    <w:multiLevelType w:val="hybridMultilevel"/>
    <w:tmpl w:val="33EA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22913"/>
    <w:multiLevelType w:val="hybridMultilevel"/>
    <w:tmpl w:val="7206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351CC"/>
    <w:multiLevelType w:val="hybridMultilevel"/>
    <w:tmpl w:val="9522E536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346085"/>
    <w:multiLevelType w:val="hybridMultilevel"/>
    <w:tmpl w:val="52B446B2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893974"/>
    <w:multiLevelType w:val="hybridMultilevel"/>
    <w:tmpl w:val="B6CAF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4814B2"/>
    <w:multiLevelType w:val="hybridMultilevel"/>
    <w:tmpl w:val="3E90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2680"/>
    <w:multiLevelType w:val="hybridMultilevel"/>
    <w:tmpl w:val="8CCE5060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>
    <w:nsid w:val="68B414F5"/>
    <w:multiLevelType w:val="hybridMultilevel"/>
    <w:tmpl w:val="4C641FDA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8D71FB"/>
    <w:multiLevelType w:val="hybridMultilevel"/>
    <w:tmpl w:val="EA8A71D2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E9485A"/>
    <w:multiLevelType w:val="hybridMultilevel"/>
    <w:tmpl w:val="D7A2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79DA"/>
    <w:multiLevelType w:val="hybridMultilevel"/>
    <w:tmpl w:val="C0D2F078"/>
    <w:lvl w:ilvl="0" w:tplc="B51EEF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8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21"/>
  </w:num>
  <w:num w:numId="10">
    <w:abstractNumId w:val="19"/>
  </w:num>
  <w:num w:numId="11">
    <w:abstractNumId w:val="3"/>
  </w:num>
  <w:num w:numId="12">
    <w:abstractNumId w:val="20"/>
  </w:num>
  <w:num w:numId="13">
    <w:abstractNumId w:val="12"/>
  </w:num>
  <w:num w:numId="14">
    <w:abstractNumId w:val="5"/>
  </w:num>
  <w:num w:numId="15">
    <w:abstractNumId w:val="10"/>
  </w:num>
  <w:num w:numId="16">
    <w:abstractNumId w:val="17"/>
  </w:num>
  <w:num w:numId="17">
    <w:abstractNumId w:val="8"/>
  </w:num>
  <w:num w:numId="18">
    <w:abstractNumId w:val="11"/>
  </w:num>
  <w:num w:numId="19">
    <w:abstractNumId w:val="9"/>
  </w:num>
  <w:num w:numId="20">
    <w:abstractNumId w:val="6"/>
  </w:num>
  <w:num w:numId="21">
    <w:abstractNumId w:val="16"/>
  </w:num>
  <w:num w:numId="22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03F"/>
    <w:rsid w:val="000013B2"/>
    <w:rsid w:val="000015B7"/>
    <w:rsid w:val="00001773"/>
    <w:rsid w:val="00002E3A"/>
    <w:rsid w:val="00004C70"/>
    <w:rsid w:val="00005D2D"/>
    <w:rsid w:val="000204ED"/>
    <w:rsid w:val="000242AD"/>
    <w:rsid w:val="00032794"/>
    <w:rsid w:val="00033F81"/>
    <w:rsid w:val="00036C72"/>
    <w:rsid w:val="00043BED"/>
    <w:rsid w:val="000447CF"/>
    <w:rsid w:val="00045D0C"/>
    <w:rsid w:val="000512BC"/>
    <w:rsid w:val="00056DCB"/>
    <w:rsid w:val="0006405E"/>
    <w:rsid w:val="00070AF4"/>
    <w:rsid w:val="00074E12"/>
    <w:rsid w:val="000842E3"/>
    <w:rsid w:val="0008702E"/>
    <w:rsid w:val="00091007"/>
    <w:rsid w:val="00092448"/>
    <w:rsid w:val="000A13D2"/>
    <w:rsid w:val="000B210D"/>
    <w:rsid w:val="000B2F08"/>
    <w:rsid w:val="000B68A5"/>
    <w:rsid w:val="000C1236"/>
    <w:rsid w:val="000C3580"/>
    <w:rsid w:val="000C3A4B"/>
    <w:rsid w:val="000D42FF"/>
    <w:rsid w:val="000D592A"/>
    <w:rsid w:val="000D7E8B"/>
    <w:rsid w:val="000E1579"/>
    <w:rsid w:val="000E241F"/>
    <w:rsid w:val="000E2AC1"/>
    <w:rsid w:val="000E3444"/>
    <w:rsid w:val="000E43B8"/>
    <w:rsid w:val="000E5B52"/>
    <w:rsid w:val="000E609C"/>
    <w:rsid w:val="000F2E14"/>
    <w:rsid w:val="000F5E04"/>
    <w:rsid w:val="00110891"/>
    <w:rsid w:val="00111322"/>
    <w:rsid w:val="0011169B"/>
    <w:rsid w:val="0011177A"/>
    <w:rsid w:val="00116ABD"/>
    <w:rsid w:val="00122C44"/>
    <w:rsid w:val="0012463E"/>
    <w:rsid w:val="00130013"/>
    <w:rsid w:val="0013424D"/>
    <w:rsid w:val="00137B89"/>
    <w:rsid w:val="00137E3A"/>
    <w:rsid w:val="0014066D"/>
    <w:rsid w:val="0014357B"/>
    <w:rsid w:val="00144BA4"/>
    <w:rsid w:val="001466C4"/>
    <w:rsid w:val="0015248B"/>
    <w:rsid w:val="00160A55"/>
    <w:rsid w:val="00161AF5"/>
    <w:rsid w:val="00164229"/>
    <w:rsid w:val="001644E4"/>
    <w:rsid w:val="00171B5A"/>
    <w:rsid w:val="001731BA"/>
    <w:rsid w:val="00174250"/>
    <w:rsid w:val="0017715E"/>
    <w:rsid w:val="00177649"/>
    <w:rsid w:val="00183DB8"/>
    <w:rsid w:val="001922C3"/>
    <w:rsid w:val="0019376A"/>
    <w:rsid w:val="00195AA2"/>
    <w:rsid w:val="001A14B4"/>
    <w:rsid w:val="001A1C77"/>
    <w:rsid w:val="001A51F7"/>
    <w:rsid w:val="001A554F"/>
    <w:rsid w:val="001A6947"/>
    <w:rsid w:val="001A6C66"/>
    <w:rsid w:val="001B03A3"/>
    <w:rsid w:val="001B2A6C"/>
    <w:rsid w:val="001B6208"/>
    <w:rsid w:val="001C0214"/>
    <w:rsid w:val="001C0E20"/>
    <w:rsid w:val="001C1CFE"/>
    <w:rsid w:val="001D1BF5"/>
    <w:rsid w:val="001D1BFA"/>
    <w:rsid w:val="001D3175"/>
    <w:rsid w:val="001D5FC0"/>
    <w:rsid w:val="001E2118"/>
    <w:rsid w:val="001F0CCB"/>
    <w:rsid w:val="002000A8"/>
    <w:rsid w:val="00200C6F"/>
    <w:rsid w:val="00201EA4"/>
    <w:rsid w:val="00205D64"/>
    <w:rsid w:val="0021093D"/>
    <w:rsid w:val="00213256"/>
    <w:rsid w:val="002171C6"/>
    <w:rsid w:val="002222F4"/>
    <w:rsid w:val="00225D98"/>
    <w:rsid w:val="00230C96"/>
    <w:rsid w:val="00235887"/>
    <w:rsid w:val="0023595E"/>
    <w:rsid w:val="00236A8F"/>
    <w:rsid w:val="00243F43"/>
    <w:rsid w:val="0024756F"/>
    <w:rsid w:val="0025028B"/>
    <w:rsid w:val="002526F6"/>
    <w:rsid w:val="0025307B"/>
    <w:rsid w:val="002548DD"/>
    <w:rsid w:val="00255FCE"/>
    <w:rsid w:val="00264091"/>
    <w:rsid w:val="00266EDD"/>
    <w:rsid w:val="00277E67"/>
    <w:rsid w:val="00294335"/>
    <w:rsid w:val="00294CB4"/>
    <w:rsid w:val="00295942"/>
    <w:rsid w:val="00296D1B"/>
    <w:rsid w:val="002A13B7"/>
    <w:rsid w:val="002A1A06"/>
    <w:rsid w:val="002A251C"/>
    <w:rsid w:val="002A2AB2"/>
    <w:rsid w:val="002A4E5C"/>
    <w:rsid w:val="002B0105"/>
    <w:rsid w:val="002B5293"/>
    <w:rsid w:val="002B6CA4"/>
    <w:rsid w:val="002B769B"/>
    <w:rsid w:val="002C1F30"/>
    <w:rsid w:val="002C206C"/>
    <w:rsid w:val="002C3DA1"/>
    <w:rsid w:val="002C700A"/>
    <w:rsid w:val="002C7C76"/>
    <w:rsid w:val="002D08EA"/>
    <w:rsid w:val="002D0A4E"/>
    <w:rsid w:val="002D12EE"/>
    <w:rsid w:val="002D3B0B"/>
    <w:rsid w:val="002D4D96"/>
    <w:rsid w:val="002E41F9"/>
    <w:rsid w:val="002E7564"/>
    <w:rsid w:val="002F0C56"/>
    <w:rsid w:val="002F31BD"/>
    <w:rsid w:val="002F54BF"/>
    <w:rsid w:val="002F6000"/>
    <w:rsid w:val="0031100C"/>
    <w:rsid w:val="00311C17"/>
    <w:rsid w:val="00312D45"/>
    <w:rsid w:val="00312E55"/>
    <w:rsid w:val="00316D43"/>
    <w:rsid w:val="00320DD0"/>
    <w:rsid w:val="00322F47"/>
    <w:rsid w:val="00323BDB"/>
    <w:rsid w:val="00324670"/>
    <w:rsid w:val="00330DED"/>
    <w:rsid w:val="003313DC"/>
    <w:rsid w:val="003413DA"/>
    <w:rsid w:val="00344785"/>
    <w:rsid w:val="00344E47"/>
    <w:rsid w:val="003463B5"/>
    <w:rsid w:val="00346C35"/>
    <w:rsid w:val="00346EBD"/>
    <w:rsid w:val="003509DB"/>
    <w:rsid w:val="00350B66"/>
    <w:rsid w:val="00357B18"/>
    <w:rsid w:val="003640DD"/>
    <w:rsid w:val="00366205"/>
    <w:rsid w:val="00382870"/>
    <w:rsid w:val="00384CA8"/>
    <w:rsid w:val="00394294"/>
    <w:rsid w:val="003A1B95"/>
    <w:rsid w:val="003A29C4"/>
    <w:rsid w:val="003A44A7"/>
    <w:rsid w:val="003B0BCB"/>
    <w:rsid w:val="003B139C"/>
    <w:rsid w:val="003B67BB"/>
    <w:rsid w:val="003B7686"/>
    <w:rsid w:val="003C1069"/>
    <w:rsid w:val="003C1B72"/>
    <w:rsid w:val="003C2B9C"/>
    <w:rsid w:val="003D1347"/>
    <w:rsid w:val="003D13E9"/>
    <w:rsid w:val="003D394F"/>
    <w:rsid w:val="003D52A2"/>
    <w:rsid w:val="003D7B55"/>
    <w:rsid w:val="003E0631"/>
    <w:rsid w:val="003E1EA7"/>
    <w:rsid w:val="003E7F3C"/>
    <w:rsid w:val="003F032C"/>
    <w:rsid w:val="003F65CC"/>
    <w:rsid w:val="00401FD6"/>
    <w:rsid w:val="00403E41"/>
    <w:rsid w:val="00410959"/>
    <w:rsid w:val="004118B9"/>
    <w:rsid w:val="004160AB"/>
    <w:rsid w:val="00421642"/>
    <w:rsid w:val="00424C4E"/>
    <w:rsid w:val="00426A03"/>
    <w:rsid w:val="00427C62"/>
    <w:rsid w:val="00431016"/>
    <w:rsid w:val="00432CF0"/>
    <w:rsid w:val="00454C19"/>
    <w:rsid w:val="0045614E"/>
    <w:rsid w:val="004563CA"/>
    <w:rsid w:val="0045729A"/>
    <w:rsid w:val="004652AB"/>
    <w:rsid w:val="004664CA"/>
    <w:rsid w:val="00470357"/>
    <w:rsid w:val="004704FE"/>
    <w:rsid w:val="0047269B"/>
    <w:rsid w:val="00476209"/>
    <w:rsid w:val="00476279"/>
    <w:rsid w:val="004869DE"/>
    <w:rsid w:val="00493964"/>
    <w:rsid w:val="00494A05"/>
    <w:rsid w:val="00495801"/>
    <w:rsid w:val="00495FC2"/>
    <w:rsid w:val="004A1FA6"/>
    <w:rsid w:val="004A4700"/>
    <w:rsid w:val="004B351E"/>
    <w:rsid w:val="004B3820"/>
    <w:rsid w:val="004C2040"/>
    <w:rsid w:val="004C37A0"/>
    <w:rsid w:val="004E1AE0"/>
    <w:rsid w:val="004E51DF"/>
    <w:rsid w:val="004E5388"/>
    <w:rsid w:val="004E6D8F"/>
    <w:rsid w:val="004F02B0"/>
    <w:rsid w:val="00500193"/>
    <w:rsid w:val="00501E81"/>
    <w:rsid w:val="00504F64"/>
    <w:rsid w:val="00505755"/>
    <w:rsid w:val="00505F2E"/>
    <w:rsid w:val="00506503"/>
    <w:rsid w:val="005128CC"/>
    <w:rsid w:val="00512A12"/>
    <w:rsid w:val="00513384"/>
    <w:rsid w:val="00516125"/>
    <w:rsid w:val="0051710D"/>
    <w:rsid w:val="00522C11"/>
    <w:rsid w:val="00530901"/>
    <w:rsid w:val="00533DBA"/>
    <w:rsid w:val="0053478F"/>
    <w:rsid w:val="0053792E"/>
    <w:rsid w:val="00552A6C"/>
    <w:rsid w:val="00553198"/>
    <w:rsid w:val="00554DB3"/>
    <w:rsid w:val="0056052C"/>
    <w:rsid w:val="00567ECB"/>
    <w:rsid w:val="005808ED"/>
    <w:rsid w:val="00581FF0"/>
    <w:rsid w:val="00592ABA"/>
    <w:rsid w:val="005A7C8A"/>
    <w:rsid w:val="005B1158"/>
    <w:rsid w:val="005B2947"/>
    <w:rsid w:val="005B3333"/>
    <w:rsid w:val="005C2856"/>
    <w:rsid w:val="005C3038"/>
    <w:rsid w:val="005C5E0E"/>
    <w:rsid w:val="005C7487"/>
    <w:rsid w:val="005D17D8"/>
    <w:rsid w:val="005E1CEA"/>
    <w:rsid w:val="005E2F28"/>
    <w:rsid w:val="005E62C0"/>
    <w:rsid w:val="005E7E3F"/>
    <w:rsid w:val="005F20A0"/>
    <w:rsid w:val="005F2AE0"/>
    <w:rsid w:val="005F2F5F"/>
    <w:rsid w:val="005F32D6"/>
    <w:rsid w:val="0060795A"/>
    <w:rsid w:val="00607E87"/>
    <w:rsid w:val="00610525"/>
    <w:rsid w:val="0061539C"/>
    <w:rsid w:val="0062182D"/>
    <w:rsid w:val="00623F9A"/>
    <w:rsid w:val="00625E60"/>
    <w:rsid w:val="00631827"/>
    <w:rsid w:val="00633A71"/>
    <w:rsid w:val="006344AC"/>
    <w:rsid w:val="00635E58"/>
    <w:rsid w:val="00644CC6"/>
    <w:rsid w:val="00646AA5"/>
    <w:rsid w:val="00652394"/>
    <w:rsid w:val="006541E9"/>
    <w:rsid w:val="00655F61"/>
    <w:rsid w:val="006574E7"/>
    <w:rsid w:val="00660538"/>
    <w:rsid w:val="006632C5"/>
    <w:rsid w:val="00666D3F"/>
    <w:rsid w:val="006706BA"/>
    <w:rsid w:val="006726AF"/>
    <w:rsid w:val="00672D2F"/>
    <w:rsid w:val="00676DB2"/>
    <w:rsid w:val="00677B53"/>
    <w:rsid w:val="00677FB7"/>
    <w:rsid w:val="00680351"/>
    <w:rsid w:val="00680E6B"/>
    <w:rsid w:val="006828F5"/>
    <w:rsid w:val="00684155"/>
    <w:rsid w:val="00685425"/>
    <w:rsid w:val="00690DE1"/>
    <w:rsid w:val="006922C6"/>
    <w:rsid w:val="006964B2"/>
    <w:rsid w:val="006A23CE"/>
    <w:rsid w:val="006A3FF0"/>
    <w:rsid w:val="006B1E38"/>
    <w:rsid w:val="006B2523"/>
    <w:rsid w:val="006B2AB2"/>
    <w:rsid w:val="006B35CA"/>
    <w:rsid w:val="006B50C8"/>
    <w:rsid w:val="006B5AC9"/>
    <w:rsid w:val="006B5E54"/>
    <w:rsid w:val="006C1C56"/>
    <w:rsid w:val="006D24E8"/>
    <w:rsid w:val="006D2FF4"/>
    <w:rsid w:val="006D65F2"/>
    <w:rsid w:val="006D6610"/>
    <w:rsid w:val="006D7A40"/>
    <w:rsid w:val="006E0371"/>
    <w:rsid w:val="006E1CC0"/>
    <w:rsid w:val="006E2D57"/>
    <w:rsid w:val="006E3400"/>
    <w:rsid w:val="006E6BC0"/>
    <w:rsid w:val="006F31E6"/>
    <w:rsid w:val="006F4385"/>
    <w:rsid w:val="006F5370"/>
    <w:rsid w:val="007018E6"/>
    <w:rsid w:val="00702D66"/>
    <w:rsid w:val="00704DAB"/>
    <w:rsid w:val="007130B0"/>
    <w:rsid w:val="00713E06"/>
    <w:rsid w:val="00715F01"/>
    <w:rsid w:val="00717847"/>
    <w:rsid w:val="007204C6"/>
    <w:rsid w:val="007209B7"/>
    <w:rsid w:val="00721054"/>
    <w:rsid w:val="007218D8"/>
    <w:rsid w:val="0072260D"/>
    <w:rsid w:val="00726695"/>
    <w:rsid w:val="00733594"/>
    <w:rsid w:val="00743473"/>
    <w:rsid w:val="007437F8"/>
    <w:rsid w:val="00750C61"/>
    <w:rsid w:val="00750D07"/>
    <w:rsid w:val="00750FBF"/>
    <w:rsid w:val="007510F6"/>
    <w:rsid w:val="00766376"/>
    <w:rsid w:val="007758E4"/>
    <w:rsid w:val="007761A3"/>
    <w:rsid w:val="00776BAE"/>
    <w:rsid w:val="007776C4"/>
    <w:rsid w:val="00777C93"/>
    <w:rsid w:val="0078237B"/>
    <w:rsid w:val="00784AC6"/>
    <w:rsid w:val="007856EC"/>
    <w:rsid w:val="00786A4B"/>
    <w:rsid w:val="00790877"/>
    <w:rsid w:val="007921BD"/>
    <w:rsid w:val="0079503F"/>
    <w:rsid w:val="00796CCE"/>
    <w:rsid w:val="007A00EC"/>
    <w:rsid w:val="007A6204"/>
    <w:rsid w:val="007A71CA"/>
    <w:rsid w:val="007A7946"/>
    <w:rsid w:val="007A79B2"/>
    <w:rsid w:val="007B581E"/>
    <w:rsid w:val="007B7F39"/>
    <w:rsid w:val="007C0B16"/>
    <w:rsid w:val="007C0D7F"/>
    <w:rsid w:val="007C190A"/>
    <w:rsid w:val="007C1D38"/>
    <w:rsid w:val="007C68C9"/>
    <w:rsid w:val="007C7E5E"/>
    <w:rsid w:val="007D1AB2"/>
    <w:rsid w:val="007D3AC7"/>
    <w:rsid w:val="007D40F4"/>
    <w:rsid w:val="007D708B"/>
    <w:rsid w:val="007E32F9"/>
    <w:rsid w:val="007E4D53"/>
    <w:rsid w:val="007F049A"/>
    <w:rsid w:val="007F167F"/>
    <w:rsid w:val="007F5181"/>
    <w:rsid w:val="00801211"/>
    <w:rsid w:val="00804028"/>
    <w:rsid w:val="00813134"/>
    <w:rsid w:val="008146C2"/>
    <w:rsid w:val="008221AA"/>
    <w:rsid w:val="00823B98"/>
    <w:rsid w:val="00824DCE"/>
    <w:rsid w:val="00830A9E"/>
    <w:rsid w:val="00834DDD"/>
    <w:rsid w:val="00835BFC"/>
    <w:rsid w:val="00841201"/>
    <w:rsid w:val="0084160C"/>
    <w:rsid w:val="00841EEA"/>
    <w:rsid w:val="008440B8"/>
    <w:rsid w:val="008446BD"/>
    <w:rsid w:val="00845CAF"/>
    <w:rsid w:val="008515C5"/>
    <w:rsid w:val="0085285A"/>
    <w:rsid w:val="00852D15"/>
    <w:rsid w:val="00856AFC"/>
    <w:rsid w:val="00857380"/>
    <w:rsid w:val="00860C25"/>
    <w:rsid w:val="00861693"/>
    <w:rsid w:val="0086172F"/>
    <w:rsid w:val="00862153"/>
    <w:rsid w:val="008636A1"/>
    <w:rsid w:val="00864B74"/>
    <w:rsid w:val="008667C8"/>
    <w:rsid w:val="0087188A"/>
    <w:rsid w:val="00871F86"/>
    <w:rsid w:val="00884DFE"/>
    <w:rsid w:val="008901C4"/>
    <w:rsid w:val="0089447C"/>
    <w:rsid w:val="00896FB4"/>
    <w:rsid w:val="00897391"/>
    <w:rsid w:val="00897457"/>
    <w:rsid w:val="00897610"/>
    <w:rsid w:val="008A2813"/>
    <w:rsid w:val="008A60B7"/>
    <w:rsid w:val="008B398B"/>
    <w:rsid w:val="008B41DB"/>
    <w:rsid w:val="008B55E8"/>
    <w:rsid w:val="008C33BC"/>
    <w:rsid w:val="008C5D17"/>
    <w:rsid w:val="008C6554"/>
    <w:rsid w:val="008D02AF"/>
    <w:rsid w:val="008D02E9"/>
    <w:rsid w:val="008D1199"/>
    <w:rsid w:val="008E0908"/>
    <w:rsid w:val="008E0E1B"/>
    <w:rsid w:val="008E45E7"/>
    <w:rsid w:val="008E599F"/>
    <w:rsid w:val="008F1439"/>
    <w:rsid w:val="008F67EE"/>
    <w:rsid w:val="00914248"/>
    <w:rsid w:val="00916282"/>
    <w:rsid w:val="00920306"/>
    <w:rsid w:val="00923426"/>
    <w:rsid w:val="00925C0A"/>
    <w:rsid w:val="009261CF"/>
    <w:rsid w:val="009262F1"/>
    <w:rsid w:val="009308DE"/>
    <w:rsid w:val="0093550A"/>
    <w:rsid w:val="0094712D"/>
    <w:rsid w:val="00951593"/>
    <w:rsid w:val="00951DCF"/>
    <w:rsid w:val="009561F9"/>
    <w:rsid w:val="009620E2"/>
    <w:rsid w:val="009639F7"/>
    <w:rsid w:val="00963D05"/>
    <w:rsid w:val="0096414B"/>
    <w:rsid w:val="00966766"/>
    <w:rsid w:val="00970D8D"/>
    <w:rsid w:val="00971C0D"/>
    <w:rsid w:val="009759BD"/>
    <w:rsid w:val="009775A8"/>
    <w:rsid w:val="00983F9B"/>
    <w:rsid w:val="00987402"/>
    <w:rsid w:val="009A1993"/>
    <w:rsid w:val="009A2E7B"/>
    <w:rsid w:val="009B094B"/>
    <w:rsid w:val="009B3093"/>
    <w:rsid w:val="009B51E2"/>
    <w:rsid w:val="009B689B"/>
    <w:rsid w:val="009B7418"/>
    <w:rsid w:val="009B7DF3"/>
    <w:rsid w:val="009C28EA"/>
    <w:rsid w:val="009C4F0F"/>
    <w:rsid w:val="009D4F6A"/>
    <w:rsid w:val="009D5F84"/>
    <w:rsid w:val="009D775F"/>
    <w:rsid w:val="009E29E2"/>
    <w:rsid w:val="009E3ECE"/>
    <w:rsid w:val="009E6408"/>
    <w:rsid w:val="009F385F"/>
    <w:rsid w:val="00A021D5"/>
    <w:rsid w:val="00A024DB"/>
    <w:rsid w:val="00A06287"/>
    <w:rsid w:val="00A13627"/>
    <w:rsid w:val="00A13C13"/>
    <w:rsid w:val="00A14124"/>
    <w:rsid w:val="00A164AE"/>
    <w:rsid w:val="00A17BFC"/>
    <w:rsid w:val="00A21375"/>
    <w:rsid w:val="00A30FA8"/>
    <w:rsid w:val="00A35E6C"/>
    <w:rsid w:val="00A36C79"/>
    <w:rsid w:val="00A4181B"/>
    <w:rsid w:val="00A41E03"/>
    <w:rsid w:val="00A459D2"/>
    <w:rsid w:val="00A45C3D"/>
    <w:rsid w:val="00A45DF9"/>
    <w:rsid w:val="00A467C4"/>
    <w:rsid w:val="00A47F61"/>
    <w:rsid w:val="00A57A82"/>
    <w:rsid w:val="00A63F98"/>
    <w:rsid w:val="00A649C7"/>
    <w:rsid w:val="00A703CB"/>
    <w:rsid w:val="00A71C0A"/>
    <w:rsid w:val="00A75CB3"/>
    <w:rsid w:val="00A77FBD"/>
    <w:rsid w:val="00A8322F"/>
    <w:rsid w:val="00A832EE"/>
    <w:rsid w:val="00A8335B"/>
    <w:rsid w:val="00A8473D"/>
    <w:rsid w:val="00A9258C"/>
    <w:rsid w:val="00A9566C"/>
    <w:rsid w:val="00AA2312"/>
    <w:rsid w:val="00AA2E51"/>
    <w:rsid w:val="00AB0F2C"/>
    <w:rsid w:val="00AB196A"/>
    <w:rsid w:val="00AB4F32"/>
    <w:rsid w:val="00AD0D35"/>
    <w:rsid w:val="00AD2B30"/>
    <w:rsid w:val="00AD541C"/>
    <w:rsid w:val="00AE0469"/>
    <w:rsid w:val="00AE26F6"/>
    <w:rsid w:val="00AF2BE4"/>
    <w:rsid w:val="00AF2EC7"/>
    <w:rsid w:val="00AF3D8C"/>
    <w:rsid w:val="00B06200"/>
    <w:rsid w:val="00B0679E"/>
    <w:rsid w:val="00B07737"/>
    <w:rsid w:val="00B07812"/>
    <w:rsid w:val="00B100A8"/>
    <w:rsid w:val="00B11781"/>
    <w:rsid w:val="00B140DF"/>
    <w:rsid w:val="00B20AC0"/>
    <w:rsid w:val="00B21A82"/>
    <w:rsid w:val="00B31E26"/>
    <w:rsid w:val="00B53743"/>
    <w:rsid w:val="00B53E66"/>
    <w:rsid w:val="00B53F8E"/>
    <w:rsid w:val="00B54F45"/>
    <w:rsid w:val="00B572BC"/>
    <w:rsid w:val="00B73C62"/>
    <w:rsid w:val="00B746CA"/>
    <w:rsid w:val="00B76BB4"/>
    <w:rsid w:val="00B779A7"/>
    <w:rsid w:val="00B9224D"/>
    <w:rsid w:val="00B97ECD"/>
    <w:rsid w:val="00BA1672"/>
    <w:rsid w:val="00BA45C4"/>
    <w:rsid w:val="00BB3039"/>
    <w:rsid w:val="00BB5485"/>
    <w:rsid w:val="00BB5E9E"/>
    <w:rsid w:val="00BB6334"/>
    <w:rsid w:val="00BC02AB"/>
    <w:rsid w:val="00BC1130"/>
    <w:rsid w:val="00BC1495"/>
    <w:rsid w:val="00BC2BC9"/>
    <w:rsid w:val="00BC2FA1"/>
    <w:rsid w:val="00BC3322"/>
    <w:rsid w:val="00BD0652"/>
    <w:rsid w:val="00BD279A"/>
    <w:rsid w:val="00BD27E3"/>
    <w:rsid w:val="00BD5720"/>
    <w:rsid w:val="00BE05DA"/>
    <w:rsid w:val="00BE0666"/>
    <w:rsid w:val="00C00EBF"/>
    <w:rsid w:val="00C0614E"/>
    <w:rsid w:val="00C10BD7"/>
    <w:rsid w:val="00C10D96"/>
    <w:rsid w:val="00C11FB3"/>
    <w:rsid w:val="00C1337B"/>
    <w:rsid w:val="00C15C40"/>
    <w:rsid w:val="00C20599"/>
    <w:rsid w:val="00C2471A"/>
    <w:rsid w:val="00C27C99"/>
    <w:rsid w:val="00C3580C"/>
    <w:rsid w:val="00C369D2"/>
    <w:rsid w:val="00C45F09"/>
    <w:rsid w:val="00C4670E"/>
    <w:rsid w:val="00C50D21"/>
    <w:rsid w:val="00C51A36"/>
    <w:rsid w:val="00C51A99"/>
    <w:rsid w:val="00C52393"/>
    <w:rsid w:val="00C5266A"/>
    <w:rsid w:val="00C530F0"/>
    <w:rsid w:val="00C5729E"/>
    <w:rsid w:val="00C5743A"/>
    <w:rsid w:val="00C57851"/>
    <w:rsid w:val="00C6390A"/>
    <w:rsid w:val="00C64FBF"/>
    <w:rsid w:val="00C66EAE"/>
    <w:rsid w:val="00C70205"/>
    <w:rsid w:val="00C71FF2"/>
    <w:rsid w:val="00C7436E"/>
    <w:rsid w:val="00C758D0"/>
    <w:rsid w:val="00C817BE"/>
    <w:rsid w:val="00C8307C"/>
    <w:rsid w:val="00C87E8C"/>
    <w:rsid w:val="00C92987"/>
    <w:rsid w:val="00C93B37"/>
    <w:rsid w:val="00CA251A"/>
    <w:rsid w:val="00CA2F20"/>
    <w:rsid w:val="00CB2DCD"/>
    <w:rsid w:val="00CC0CA3"/>
    <w:rsid w:val="00CC1E26"/>
    <w:rsid w:val="00CC35E4"/>
    <w:rsid w:val="00CD07A9"/>
    <w:rsid w:val="00CD4A1A"/>
    <w:rsid w:val="00CD6947"/>
    <w:rsid w:val="00CD7F99"/>
    <w:rsid w:val="00CE002B"/>
    <w:rsid w:val="00CE5346"/>
    <w:rsid w:val="00CE5822"/>
    <w:rsid w:val="00CF393B"/>
    <w:rsid w:val="00D1049C"/>
    <w:rsid w:val="00D10A98"/>
    <w:rsid w:val="00D11569"/>
    <w:rsid w:val="00D13D63"/>
    <w:rsid w:val="00D20F5B"/>
    <w:rsid w:val="00D21547"/>
    <w:rsid w:val="00D2414D"/>
    <w:rsid w:val="00D27F9A"/>
    <w:rsid w:val="00D31C9B"/>
    <w:rsid w:val="00D322A7"/>
    <w:rsid w:val="00D323E8"/>
    <w:rsid w:val="00D37A1B"/>
    <w:rsid w:val="00D43E63"/>
    <w:rsid w:val="00D5211E"/>
    <w:rsid w:val="00D6322A"/>
    <w:rsid w:val="00D67FEB"/>
    <w:rsid w:val="00D7050D"/>
    <w:rsid w:val="00D7187F"/>
    <w:rsid w:val="00D75D17"/>
    <w:rsid w:val="00D8497D"/>
    <w:rsid w:val="00D84EC9"/>
    <w:rsid w:val="00D86839"/>
    <w:rsid w:val="00D91E3A"/>
    <w:rsid w:val="00D976BF"/>
    <w:rsid w:val="00DA74D9"/>
    <w:rsid w:val="00DB0263"/>
    <w:rsid w:val="00DB4420"/>
    <w:rsid w:val="00DB6CD0"/>
    <w:rsid w:val="00DC106F"/>
    <w:rsid w:val="00DC3531"/>
    <w:rsid w:val="00DC6AD0"/>
    <w:rsid w:val="00DD071B"/>
    <w:rsid w:val="00DD140B"/>
    <w:rsid w:val="00DE16AD"/>
    <w:rsid w:val="00DE1C59"/>
    <w:rsid w:val="00DE2573"/>
    <w:rsid w:val="00DE74F6"/>
    <w:rsid w:val="00DF1808"/>
    <w:rsid w:val="00DF4DE0"/>
    <w:rsid w:val="00DF6960"/>
    <w:rsid w:val="00E01EE2"/>
    <w:rsid w:val="00E11EAD"/>
    <w:rsid w:val="00E12058"/>
    <w:rsid w:val="00E209F5"/>
    <w:rsid w:val="00E21456"/>
    <w:rsid w:val="00E247BD"/>
    <w:rsid w:val="00E251E3"/>
    <w:rsid w:val="00E25892"/>
    <w:rsid w:val="00E31752"/>
    <w:rsid w:val="00E31765"/>
    <w:rsid w:val="00E360E7"/>
    <w:rsid w:val="00E378AB"/>
    <w:rsid w:val="00E40D7A"/>
    <w:rsid w:val="00E415F1"/>
    <w:rsid w:val="00E52031"/>
    <w:rsid w:val="00E564B9"/>
    <w:rsid w:val="00E61991"/>
    <w:rsid w:val="00E674A1"/>
    <w:rsid w:val="00E7179A"/>
    <w:rsid w:val="00E7368D"/>
    <w:rsid w:val="00E7407F"/>
    <w:rsid w:val="00E745C4"/>
    <w:rsid w:val="00E76777"/>
    <w:rsid w:val="00E77839"/>
    <w:rsid w:val="00E834DC"/>
    <w:rsid w:val="00E84628"/>
    <w:rsid w:val="00E877B3"/>
    <w:rsid w:val="00E91013"/>
    <w:rsid w:val="00E9571C"/>
    <w:rsid w:val="00E95E03"/>
    <w:rsid w:val="00EA032D"/>
    <w:rsid w:val="00EA1C59"/>
    <w:rsid w:val="00EA45DA"/>
    <w:rsid w:val="00EA62DF"/>
    <w:rsid w:val="00EB2984"/>
    <w:rsid w:val="00EB387C"/>
    <w:rsid w:val="00EB60F6"/>
    <w:rsid w:val="00EE1655"/>
    <w:rsid w:val="00EE64E2"/>
    <w:rsid w:val="00EF539A"/>
    <w:rsid w:val="00EF59A0"/>
    <w:rsid w:val="00F003B1"/>
    <w:rsid w:val="00F03FAE"/>
    <w:rsid w:val="00F10842"/>
    <w:rsid w:val="00F10857"/>
    <w:rsid w:val="00F14E8B"/>
    <w:rsid w:val="00F154B5"/>
    <w:rsid w:val="00F169FC"/>
    <w:rsid w:val="00F17B77"/>
    <w:rsid w:val="00F20D61"/>
    <w:rsid w:val="00F227F9"/>
    <w:rsid w:val="00F230C1"/>
    <w:rsid w:val="00F24D51"/>
    <w:rsid w:val="00F31ADB"/>
    <w:rsid w:val="00F31FCB"/>
    <w:rsid w:val="00F33F3A"/>
    <w:rsid w:val="00F36ADA"/>
    <w:rsid w:val="00F45338"/>
    <w:rsid w:val="00F47216"/>
    <w:rsid w:val="00F53F73"/>
    <w:rsid w:val="00F6501E"/>
    <w:rsid w:val="00F65479"/>
    <w:rsid w:val="00F70E95"/>
    <w:rsid w:val="00F71E08"/>
    <w:rsid w:val="00F722C1"/>
    <w:rsid w:val="00F76DBC"/>
    <w:rsid w:val="00F83C85"/>
    <w:rsid w:val="00F90318"/>
    <w:rsid w:val="00F9649B"/>
    <w:rsid w:val="00FA6CAA"/>
    <w:rsid w:val="00FC6B25"/>
    <w:rsid w:val="00FD1DD7"/>
    <w:rsid w:val="00FD4F0D"/>
    <w:rsid w:val="00FD548C"/>
    <w:rsid w:val="00FD7FBA"/>
    <w:rsid w:val="00FE4BBA"/>
    <w:rsid w:val="00FE574B"/>
    <w:rsid w:val="00FE6A38"/>
    <w:rsid w:val="00FF1A8C"/>
    <w:rsid w:val="00FF1A94"/>
    <w:rsid w:val="00FF382F"/>
    <w:rsid w:val="00FF4C8D"/>
    <w:rsid w:val="00FF6BD5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1AA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1AA"/>
    <w:pPr>
      <w:keepNext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1A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21AA"/>
    <w:pPr>
      <w:keepNext/>
      <w:ind w:right="-540"/>
      <w:outlineLvl w:val="3"/>
    </w:pPr>
    <w:rPr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21AA"/>
    <w:pPr>
      <w:keepNext/>
      <w:ind w:left="720"/>
      <w:outlineLvl w:val="4"/>
    </w:pPr>
    <w:rPr>
      <w:rFonts w:ascii="Arial" w:hAnsi="Arial"/>
      <w:i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21AA"/>
    <w:pPr>
      <w:keepNext/>
      <w:jc w:val="center"/>
      <w:outlineLvl w:val="7"/>
    </w:pPr>
    <w:rPr>
      <w:rFonts w:ascii="Century Gothic" w:hAnsi="Century Gothic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E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E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E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EA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A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EA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221AA"/>
    <w:pPr>
      <w:jc w:val="center"/>
    </w:pPr>
    <w:rPr>
      <w:b/>
      <w:bCs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4B4E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221AA"/>
    <w:rPr>
      <w:b/>
      <w:bCs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B4EA8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8221A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221AA"/>
    <w:pPr>
      <w:tabs>
        <w:tab w:val="left" w:pos="540"/>
        <w:tab w:val="left" w:pos="3780"/>
      </w:tabs>
      <w:ind w:left="-180"/>
      <w:jc w:val="center"/>
    </w:pPr>
    <w:rPr>
      <w:rFonts w:ascii="Century Gothic" w:hAnsi="Century Gothic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4EA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221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3743"/>
    <w:rPr>
      <w:sz w:val="24"/>
    </w:rPr>
  </w:style>
  <w:style w:type="paragraph" w:styleId="Footer">
    <w:name w:val="footer"/>
    <w:basedOn w:val="Normal"/>
    <w:link w:val="FooterChar"/>
    <w:uiPriority w:val="99"/>
    <w:rsid w:val="008221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EA8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221AA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8221AA"/>
    <w:pPr>
      <w:ind w:left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4EA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221AA"/>
    <w:pPr>
      <w:spacing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EA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221AA"/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4EA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221AA"/>
    <w:pPr>
      <w:jc w:val="center"/>
    </w:pPr>
    <w:rPr>
      <w:rFonts w:ascii="Century Gothic" w:hAnsi="Century Gothic"/>
      <w:b/>
      <w:color w:val="FFFFFF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4EA8"/>
    <w:rPr>
      <w:sz w:val="16"/>
      <w:szCs w:val="16"/>
    </w:rPr>
  </w:style>
  <w:style w:type="paragraph" w:customStyle="1" w:styleId="Style2">
    <w:name w:val="Style 2"/>
    <w:basedOn w:val="Normal"/>
    <w:uiPriority w:val="99"/>
    <w:rsid w:val="00D67FEB"/>
    <w:pPr>
      <w:widowControl w:val="0"/>
      <w:autoSpaceDE w:val="0"/>
      <w:autoSpaceDN w:val="0"/>
      <w:spacing w:line="552" w:lineRule="atLeast"/>
      <w:ind w:firstLine="648"/>
    </w:pPr>
  </w:style>
  <w:style w:type="paragraph" w:styleId="BalloonText">
    <w:name w:val="Balloon Text"/>
    <w:basedOn w:val="Normal"/>
    <w:link w:val="BalloonTextChar"/>
    <w:uiPriority w:val="99"/>
    <w:semiHidden/>
    <w:rsid w:val="002D0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A8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5347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4EA8"/>
    <w:rPr>
      <w:sz w:val="16"/>
      <w:szCs w:val="16"/>
    </w:rPr>
  </w:style>
  <w:style w:type="table" w:styleId="TableGrid">
    <w:name w:val="Table Grid"/>
    <w:basedOn w:val="TableNormal"/>
    <w:uiPriority w:val="99"/>
    <w:rsid w:val="00AA23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and">
    <w:name w:val="Strand"/>
    <w:basedOn w:val="Normal"/>
    <w:uiPriority w:val="99"/>
    <w:rsid w:val="00A459D2"/>
    <w:rPr>
      <w:rFonts w:ascii="Arial" w:hAnsi="Arial"/>
      <w:b/>
      <w:sz w:val="28"/>
      <w:u w:val="single"/>
    </w:rPr>
  </w:style>
  <w:style w:type="paragraph" w:customStyle="1" w:styleId="Standard">
    <w:name w:val="Standard"/>
    <w:basedOn w:val="Normal"/>
    <w:uiPriority w:val="99"/>
    <w:rsid w:val="00A459D2"/>
    <w:rPr>
      <w:rFonts w:ascii="Arial" w:hAnsi="Arial"/>
      <w:b/>
      <w:sz w:val="22"/>
    </w:rPr>
  </w:style>
  <w:style w:type="paragraph" w:customStyle="1" w:styleId="ClusterObjective">
    <w:name w:val="Cluster Objective"/>
    <w:basedOn w:val="Normal"/>
    <w:uiPriority w:val="99"/>
    <w:rsid w:val="00A459D2"/>
    <w:pPr>
      <w:ind w:left="720"/>
    </w:pPr>
    <w:rPr>
      <w:rFonts w:ascii="Arial" w:hAnsi="Arial"/>
      <w:sz w:val="22"/>
    </w:rPr>
  </w:style>
  <w:style w:type="paragraph" w:customStyle="1" w:styleId="OccupationalObjective">
    <w:name w:val="Occupational Objective"/>
    <w:basedOn w:val="Normal"/>
    <w:uiPriority w:val="99"/>
    <w:rsid w:val="00A459D2"/>
    <w:pPr>
      <w:ind w:left="720"/>
    </w:pPr>
    <w:rPr>
      <w:rFonts w:ascii="Arial" w:hAnsi="Arial"/>
      <w:sz w:val="22"/>
    </w:rPr>
  </w:style>
  <w:style w:type="paragraph" w:customStyle="1" w:styleId="Pa9">
    <w:name w:val="Pa9"/>
    <w:basedOn w:val="Normal"/>
    <w:next w:val="Normal"/>
    <w:uiPriority w:val="99"/>
    <w:rsid w:val="00296D1B"/>
    <w:pPr>
      <w:autoSpaceDE w:val="0"/>
      <w:autoSpaceDN w:val="0"/>
      <w:adjustRightInd w:val="0"/>
      <w:spacing w:before="280" w:line="281" w:lineRule="atLeast"/>
    </w:pPr>
    <w:rPr>
      <w:rFonts w:ascii="Minion Bold" w:hAnsi="Minion Bold"/>
    </w:rPr>
  </w:style>
  <w:style w:type="paragraph" w:customStyle="1" w:styleId="Pa10">
    <w:name w:val="Pa10"/>
    <w:basedOn w:val="Normal"/>
    <w:next w:val="Normal"/>
    <w:uiPriority w:val="99"/>
    <w:rsid w:val="00296D1B"/>
    <w:pPr>
      <w:autoSpaceDE w:val="0"/>
      <w:autoSpaceDN w:val="0"/>
      <w:adjustRightInd w:val="0"/>
      <w:spacing w:before="60" w:line="201" w:lineRule="atLeast"/>
    </w:pPr>
    <w:rPr>
      <w:rFonts w:ascii="Minion Bold" w:hAnsi="Minion Bold"/>
    </w:rPr>
  </w:style>
  <w:style w:type="character" w:styleId="PlaceholderText">
    <w:name w:val="Placeholder Text"/>
    <w:basedOn w:val="DefaultParagraphFont"/>
    <w:uiPriority w:val="99"/>
    <w:semiHidden/>
    <w:rsid w:val="006B35CA"/>
    <w:rPr>
      <w:color w:val="808080"/>
    </w:rPr>
  </w:style>
  <w:style w:type="paragraph" w:styleId="ListParagraph">
    <w:name w:val="List Paragraph"/>
    <w:basedOn w:val="Normal"/>
    <w:uiPriority w:val="99"/>
    <w:qFormat/>
    <w:rsid w:val="007510F6"/>
    <w:pPr>
      <w:ind w:left="720"/>
      <w:contextualSpacing/>
    </w:pPr>
  </w:style>
  <w:style w:type="paragraph" w:customStyle="1" w:styleId="Default">
    <w:name w:val="Default"/>
    <w:uiPriority w:val="99"/>
    <w:rsid w:val="00672D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2796</Words>
  <Characters>15943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and Technical</dc:title>
  <dc:subject/>
  <dc:creator>OSPI;CTE</dc:creator>
  <cp:keywords/>
  <dc:description/>
  <cp:lastModifiedBy>04694</cp:lastModifiedBy>
  <cp:revision>2</cp:revision>
  <cp:lastPrinted>2011-10-06T16:36:00Z</cp:lastPrinted>
  <dcterms:created xsi:type="dcterms:W3CDTF">2012-05-17T14:20:00Z</dcterms:created>
  <dcterms:modified xsi:type="dcterms:W3CDTF">2012-05-17T14:20:00Z</dcterms:modified>
</cp:coreProperties>
</file>