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B12E" w14:textId="77777777" w:rsidR="00D064C8" w:rsidRPr="00F329E0" w:rsidRDefault="00D064C8" w:rsidP="008C3B3C">
      <w:pPr>
        <w:spacing w:after="0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F329E0">
        <w:rPr>
          <w:rFonts w:ascii="Times New Roman" w:eastAsia="Times New Roman" w:hAnsi="Times New Roman" w:cs="Times New Roman"/>
          <w:b/>
          <w:bCs/>
        </w:rPr>
        <w:t>Citizenship – 3-5</w:t>
      </w:r>
    </w:p>
    <w:p w14:paraId="234615D1" w14:textId="626CE2B8" w:rsidR="00D064C8" w:rsidRPr="00F329E0" w:rsidRDefault="00D064C8" w:rsidP="008C3B3C">
      <w:pPr>
        <w:spacing w:after="0"/>
        <w:rPr>
          <w:rFonts w:ascii="Times New Roman,Arial" w:eastAsia="Times New Roman,Arial" w:hAnsi="Times New Roman,Arial" w:cs="Times New Roman,Arial"/>
          <w:b/>
          <w:bCs/>
        </w:rPr>
      </w:pPr>
      <w:r w:rsidRPr="00F329E0">
        <w:rPr>
          <w:rFonts w:ascii="Times New Roman,Arial" w:eastAsia="Times New Roman,Arial" w:hAnsi="Times New Roman,Arial" w:cs="Times New Roman,Arial"/>
          <w:b/>
          <w:bCs/>
          <w:u w:val="single"/>
        </w:rPr>
        <w:t>Citizenship</w:t>
      </w:r>
      <w:r w:rsidRPr="00F329E0">
        <w:rPr>
          <w:rFonts w:ascii="Times New Roman,Arial" w:eastAsia="Times New Roman,Arial" w:hAnsi="Times New Roman,Arial" w:cs="Times New Roman,Arial"/>
          <w:b/>
          <w:bCs/>
        </w:rPr>
        <w:t xml:space="preserve"> is respectfully and positively impacting others and being actively involved in addressing community, national and/or global issues.</w:t>
      </w:r>
    </w:p>
    <w:p w14:paraId="06428A95" w14:textId="77777777" w:rsidR="008C3B3C" w:rsidRPr="00F329E0" w:rsidRDefault="008C3B3C" w:rsidP="008C3B3C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GridTable1Light-Accent1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717"/>
        <w:gridCol w:w="2818"/>
        <w:gridCol w:w="2655"/>
        <w:gridCol w:w="3420"/>
      </w:tblGrid>
      <w:tr w:rsidR="00F329E0" w:rsidRPr="00F329E0" w14:paraId="41688E2D" w14:textId="77777777" w:rsidTr="00641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2BFC02D" w14:textId="77777777" w:rsidR="00D064C8" w:rsidRPr="00F329E0" w:rsidRDefault="00D064C8" w:rsidP="002B3FCB">
            <w:pPr>
              <w:rPr>
                <w:rFonts w:ascii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7" w:type="dxa"/>
            <w:shd w:val="clear" w:color="auto" w:fill="DEEAF6" w:themeFill="accent1" w:themeFillTint="33"/>
          </w:tcPr>
          <w:p w14:paraId="213C629B" w14:textId="77777777" w:rsidR="00D064C8" w:rsidRPr="00F329E0" w:rsidRDefault="00D064C8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Novice</w:t>
            </w:r>
          </w:p>
        </w:tc>
        <w:tc>
          <w:tcPr>
            <w:tcW w:w="2818" w:type="dxa"/>
            <w:shd w:val="clear" w:color="auto" w:fill="DEEAF6" w:themeFill="accent1" w:themeFillTint="33"/>
          </w:tcPr>
          <w:p w14:paraId="249F8923" w14:textId="77777777" w:rsidR="00D064C8" w:rsidRPr="00F329E0" w:rsidRDefault="00D064C8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Basic</w:t>
            </w:r>
          </w:p>
        </w:tc>
        <w:tc>
          <w:tcPr>
            <w:tcW w:w="2655" w:type="dxa"/>
            <w:shd w:val="clear" w:color="auto" w:fill="DEEAF6" w:themeFill="accent1" w:themeFillTint="33"/>
          </w:tcPr>
          <w:p w14:paraId="175CB95E" w14:textId="77777777" w:rsidR="00D064C8" w:rsidRPr="00F329E0" w:rsidRDefault="00D064C8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Proficient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5B4000B9" w14:textId="77777777" w:rsidR="00D064C8" w:rsidRPr="00F329E0" w:rsidRDefault="00D064C8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Advanced</w:t>
            </w:r>
          </w:p>
        </w:tc>
      </w:tr>
      <w:tr w:rsidR="00F329E0" w:rsidRPr="00F329E0" w14:paraId="780D3E48" w14:textId="77777777" w:rsidTr="00641F13">
        <w:trPr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3232D70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Impact on others</w:t>
            </w:r>
          </w:p>
          <w:p w14:paraId="5792FA67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</w:p>
          <w:p w14:paraId="3C9D1DA8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</w:p>
          <w:p w14:paraId="72878082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</w:p>
          <w:p w14:paraId="5359EA32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</w:p>
          <w:p w14:paraId="3B7A5A74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</w:p>
          <w:p w14:paraId="5FECE942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</w:p>
          <w:p w14:paraId="1EBD7001" w14:textId="77777777" w:rsidR="00D064C8" w:rsidRPr="00F329E0" w:rsidRDefault="00D064C8" w:rsidP="002B3FC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17" w:type="dxa"/>
          </w:tcPr>
          <w:p w14:paraId="647EA6D6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Seeks answers to questions about</w:t>
            </w:r>
            <w:r w:rsidRPr="00F329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329E0">
              <w:rPr>
                <w:rFonts w:ascii="Times New Roman" w:eastAsia="Times New Roman" w:hAnsi="Times New Roman" w:cs="Times New Roman"/>
              </w:rPr>
              <w:t xml:space="preserve">own and other perspectives, responding to questions by identifying diversity and beliefs and how understanding differences </w:t>
            </w:r>
            <w:proofErr w:type="gramStart"/>
            <w:r w:rsidRPr="00F329E0">
              <w:rPr>
                <w:rFonts w:ascii="Times New Roman" w:eastAsia="Times New Roman" w:hAnsi="Times New Roman" w:cs="Times New Roman"/>
              </w:rPr>
              <w:t>helps</w:t>
            </w:r>
            <w:proofErr w:type="gramEnd"/>
            <w:r w:rsidRPr="00F329E0">
              <w:rPr>
                <w:rFonts w:ascii="Times New Roman" w:eastAsia="Times New Roman" w:hAnsi="Times New Roman" w:cs="Times New Roman"/>
              </w:rPr>
              <w:t xml:space="preserve"> build solutions.</w:t>
            </w:r>
          </w:p>
          <w:p w14:paraId="69D33CBA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67CD955E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Asks clarifying questions based on study of different perspectives and responds with an understanding of diversity and beliefs of others compared to self.</w:t>
            </w:r>
          </w:p>
          <w:p w14:paraId="54E82345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89DEC06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</w:tcPr>
          <w:p w14:paraId="0D7499D8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Creates questions from personal observation, research about differing perspectives and analyzes connections between an individual’s personal decision-making on improvements related to local and/or global issues.</w:t>
            </w:r>
          </w:p>
        </w:tc>
        <w:tc>
          <w:tcPr>
            <w:tcW w:w="3420" w:type="dxa"/>
          </w:tcPr>
          <w:p w14:paraId="4D3EAA04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Crafts questions about own and other perspectives and researches using credible sources how personal decisions and community actions alongside natural and human environmental challenges can be addressed to make improvements.</w:t>
            </w:r>
          </w:p>
        </w:tc>
      </w:tr>
      <w:tr w:rsidR="00F329E0" w:rsidRPr="00F329E0" w14:paraId="535FCDB6" w14:textId="77777777" w:rsidTr="00641F13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F1B4066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Actively involved in addressing community, national and/or global issues</w:t>
            </w:r>
          </w:p>
        </w:tc>
        <w:tc>
          <w:tcPr>
            <w:tcW w:w="2717" w:type="dxa"/>
          </w:tcPr>
          <w:p w14:paraId="438266CA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Identifies ways to take a role in solving problems and making improvements within the school and community.</w:t>
            </w:r>
          </w:p>
        </w:tc>
        <w:tc>
          <w:tcPr>
            <w:tcW w:w="2818" w:type="dxa"/>
          </w:tcPr>
          <w:p w14:paraId="7CAE3623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Contributes to a group in solving problems or making improvements within the school and community.</w:t>
            </w:r>
          </w:p>
        </w:tc>
        <w:tc>
          <w:tcPr>
            <w:tcW w:w="2655" w:type="dxa"/>
          </w:tcPr>
          <w:p w14:paraId="425FC5FD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Determines ways to take action to address issues and make improvements in the local and/or global community.</w:t>
            </w:r>
          </w:p>
        </w:tc>
        <w:tc>
          <w:tcPr>
            <w:tcW w:w="3420" w:type="dxa"/>
          </w:tcPr>
          <w:p w14:paraId="6F3B5CB0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Takes action to address a community need or problem; makes connections with an organization or agency beyond school; and contributes to a solution. </w:t>
            </w:r>
          </w:p>
        </w:tc>
      </w:tr>
    </w:tbl>
    <w:p w14:paraId="1D63B009" w14:textId="3B68ABCC" w:rsidR="00D064C8" w:rsidRPr="00F329E0" w:rsidRDefault="00D064C8" w:rsidP="00D064C8">
      <w:pPr>
        <w:rPr>
          <w:rFonts w:ascii="Times New Roman" w:eastAsia="Arial" w:hAnsi="Times New Roman" w:cs="Times New Roman"/>
        </w:rPr>
      </w:pPr>
      <w:r w:rsidRPr="00F329E0">
        <w:rPr>
          <w:rFonts w:ascii="Times New Roman" w:eastAsia="Arial" w:hAnsi="Times New Roman" w:cs="Times New Roman"/>
        </w:rPr>
        <w:t xml:space="preserve"> </w:t>
      </w:r>
    </w:p>
    <w:p w14:paraId="39938A5A" w14:textId="77777777" w:rsidR="00D064C8" w:rsidRPr="00F329E0" w:rsidRDefault="00D064C8">
      <w:pPr>
        <w:rPr>
          <w:rFonts w:ascii="Times New Roman" w:eastAsia="Arial" w:hAnsi="Times New Roman" w:cs="Times New Roman"/>
        </w:rPr>
      </w:pPr>
      <w:r w:rsidRPr="00F329E0">
        <w:rPr>
          <w:rFonts w:ascii="Times New Roman" w:eastAsia="Arial" w:hAnsi="Times New Roman" w:cs="Times New Roman"/>
        </w:rPr>
        <w:br w:type="page"/>
      </w:r>
    </w:p>
    <w:p w14:paraId="6C2F5EFB" w14:textId="77777777" w:rsidR="00D064C8" w:rsidRPr="00F329E0" w:rsidRDefault="00D064C8" w:rsidP="001051A4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F329E0">
        <w:rPr>
          <w:rFonts w:ascii="Times New Roman" w:eastAsia="Times New Roman" w:hAnsi="Times New Roman" w:cs="Times New Roman"/>
          <w:b/>
          <w:bCs/>
        </w:rPr>
        <w:lastRenderedPageBreak/>
        <w:t>Collaboration – 3-5</w:t>
      </w:r>
    </w:p>
    <w:p w14:paraId="705BBD8A" w14:textId="77777777" w:rsidR="00D064C8" w:rsidRPr="00F329E0" w:rsidRDefault="00D064C8" w:rsidP="00D064C8">
      <w:pPr>
        <w:rPr>
          <w:rFonts w:ascii="Times New Roman" w:hAnsi="Times New Roman" w:cs="Times New Roman"/>
        </w:rPr>
      </w:pPr>
      <w:r w:rsidRPr="00F329E0">
        <w:rPr>
          <w:rFonts w:ascii="Times New Roman" w:eastAsia="Arial" w:hAnsi="Times New Roman" w:cs="Times New Roman"/>
          <w:b/>
          <w:bCs/>
          <w:u w:val="single"/>
        </w:rPr>
        <w:t>Collaboration</w:t>
      </w:r>
      <w:r w:rsidRPr="00F329E0">
        <w:rPr>
          <w:rFonts w:ascii="Times New Roman" w:eastAsia="Arial" w:hAnsi="Times New Roman" w:cs="Times New Roman"/>
          <w:b/>
          <w:bCs/>
        </w:rPr>
        <w:t xml:space="preserve"> is working interdependently, learning from and contributing to the learning of others for a shared purpose in a wide range of environments.</w:t>
      </w:r>
    </w:p>
    <w:tbl>
      <w:tblPr>
        <w:tblStyle w:val="GridTable1Light-Accent1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759"/>
        <w:gridCol w:w="2775"/>
        <w:gridCol w:w="2775"/>
        <w:gridCol w:w="3344"/>
      </w:tblGrid>
      <w:tr w:rsidR="00F329E0" w:rsidRPr="00F329E0" w14:paraId="68AD1B24" w14:textId="77777777" w:rsidTr="00641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A8348CD" w14:textId="77777777" w:rsidR="00D064C8" w:rsidRPr="00F329E0" w:rsidRDefault="00D064C8" w:rsidP="002B3FCB">
            <w:pPr>
              <w:rPr>
                <w:rFonts w:ascii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9" w:type="dxa"/>
            <w:shd w:val="clear" w:color="auto" w:fill="DEEAF6" w:themeFill="accent1" w:themeFillTint="33"/>
          </w:tcPr>
          <w:p w14:paraId="698CA913" w14:textId="77777777" w:rsidR="00D064C8" w:rsidRPr="00F329E0" w:rsidRDefault="00D064C8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Novice</w:t>
            </w:r>
          </w:p>
        </w:tc>
        <w:tc>
          <w:tcPr>
            <w:tcW w:w="2775" w:type="dxa"/>
            <w:shd w:val="clear" w:color="auto" w:fill="DEEAF6" w:themeFill="accent1" w:themeFillTint="33"/>
          </w:tcPr>
          <w:p w14:paraId="543F3E7A" w14:textId="77777777" w:rsidR="00D064C8" w:rsidRPr="00F329E0" w:rsidRDefault="00D064C8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Basic</w:t>
            </w:r>
          </w:p>
        </w:tc>
        <w:tc>
          <w:tcPr>
            <w:tcW w:w="2775" w:type="dxa"/>
            <w:shd w:val="clear" w:color="auto" w:fill="DEEAF6" w:themeFill="accent1" w:themeFillTint="33"/>
          </w:tcPr>
          <w:p w14:paraId="194CC2D6" w14:textId="77777777" w:rsidR="00D064C8" w:rsidRPr="00F329E0" w:rsidRDefault="00D064C8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Proficient</w:t>
            </w:r>
          </w:p>
        </w:tc>
        <w:tc>
          <w:tcPr>
            <w:tcW w:w="3344" w:type="dxa"/>
            <w:shd w:val="clear" w:color="auto" w:fill="DEEAF6" w:themeFill="accent1" w:themeFillTint="33"/>
          </w:tcPr>
          <w:p w14:paraId="30DB5087" w14:textId="77777777" w:rsidR="00D064C8" w:rsidRPr="00F329E0" w:rsidRDefault="00D064C8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Advanced</w:t>
            </w:r>
          </w:p>
        </w:tc>
      </w:tr>
      <w:tr w:rsidR="00F329E0" w:rsidRPr="00F329E0" w14:paraId="51D68BD5" w14:textId="77777777" w:rsidTr="00641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53F71496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Working interdependently</w:t>
            </w:r>
          </w:p>
        </w:tc>
        <w:tc>
          <w:tcPr>
            <w:tcW w:w="2759" w:type="dxa"/>
          </w:tcPr>
          <w:p w14:paraId="48DD9688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Identifies roles and norms within a provided or familiar teamwork</w:t>
            </w:r>
            <w:r w:rsidRPr="00F329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329E0">
              <w:rPr>
                <w:rFonts w:ascii="Times New Roman" w:eastAsia="Times New Roman" w:hAnsi="Times New Roman" w:cs="Times New Roman"/>
              </w:rPr>
              <w:t>structure and fulfills a role with close guidance from or monitoring by others.</w:t>
            </w:r>
          </w:p>
        </w:tc>
        <w:tc>
          <w:tcPr>
            <w:tcW w:w="2775" w:type="dxa"/>
          </w:tcPr>
          <w:p w14:paraId="77E4C9A7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Describes and fulfills the duties and responsibilities of a single role within a group structure following established norms in order to complete a task.</w:t>
            </w:r>
          </w:p>
        </w:tc>
        <w:tc>
          <w:tcPr>
            <w:tcW w:w="2775" w:type="dxa"/>
          </w:tcPr>
          <w:p w14:paraId="1F18FB3D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Explains the duties of different team roles within a familiar or provided structure, fulfills a variety of assigned roles and responsibilities and implements agreed-upon norms when individual roles and responsibilities are clearly defined.</w:t>
            </w:r>
          </w:p>
        </w:tc>
        <w:tc>
          <w:tcPr>
            <w:tcW w:w="3344" w:type="dxa"/>
          </w:tcPr>
          <w:p w14:paraId="1C6B1879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Generates roles, responsibilities and norms within a team structure to accomplish an assigned task and fulfills a leadership role by matching team members’ strengths to various roles and responsibilities to accomplish an assigned task.</w:t>
            </w:r>
          </w:p>
          <w:p w14:paraId="53968E1B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29E0" w:rsidRPr="00F329E0" w14:paraId="6D30DD74" w14:textId="77777777" w:rsidTr="00641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EBF450B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Learning and contributing to learning</w:t>
            </w:r>
          </w:p>
        </w:tc>
        <w:tc>
          <w:tcPr>
            <w:tcW w:w="2759" w:type="dxa"/>
          </w:tcPr>
          <w:p w14:paraId="7AC88897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Answers specific questions about individual work and provides general feedback to others. </w:t>
            </w:r>
          </w:p>
          <w:p w14:paraId="7A2D01A3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14:paraId="2BA4C2ED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Reviews work in response to feedback from teacher and/or peers, shares learning during group discovery time, and provides feedback to others based on the team’s goal.</w:t>
            </w:r>
          </w:p>
        </w:tc>
        <w:tc>
          <w:tcPr>
            <w:tcW w:w="2775" w:type="dxa"/>
          </w:tcPr>
          <w:p w14:paraId="6AD6C98C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Revises work in response to feedback, peer interaction, and self-assessment to meet or exceed the criteria for success, expands on the learning and resources gathered by other group members, and provides specific feedback to others based on success criteria.</w:t>
            </w:r>
          </w:p>
        </w:tc>
        <w:tc>
          <w:tcPr>
            <w:tcW w:w="3344" w:type="dxa"/>
          </w:tcPr>
          <w:p w14:paraId="4CFEFCB1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Engages team to act upon advancing the knowledge base of all group members, uses self-reflection and feedback to ask clarifying questions to guide revisions or make improvements to the product to meet or exceed criteria for success.</w:t>
            </w:r>
          </w:p>
        </w:tc>
      </w:tr>
      <w:tr w:rsidR="00F329E0" w:rsidRPr="00F329E0" w14:paraId="458CC819" w14:textId="77777777" w:rsidTr="00641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6AC8C1A" w14:textId="77777777" w:rsidR="00D064C8" w:rsidRPr="00F329E0" w:rsidRDefault="00D064C8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Purpose</w:t>
            </w:r>
          </w:p>
        </w:tc>
        <w:tc>
          <w:tcPr>
            <w:tcW w:w="2759" w:type="dxa"/>
          </w:tcPr>
          <w:p w14:paraId="248776B9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Sets completion goals as a team with guidance and submits products related to the goals without prompting.</w:t>
            </w:r>
          </w:p>
        </w:tc>
        <w:tc>
          <w:tcPr>
            <w:tcW w:w="2775" w:type="dxa"/>
          </w:tcPr>
          <w:p w14:paraId="7BE2504D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Sets learning goals as a team that pertain to the task and makes individual contributions to final group product.</w:t>
            </w:r>
          </w:p>
        </w:tc>
        <w:tc>
          <w:tcPr>
            <w:tcW w:w="2775" w:type="dxa"/>
          </w:tcPr>
          <w:p w14:paraId="342F838C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Determines group and individual goals related to the task, builds shared knowledge, creates a product, and reflects on learning.</w:t>
            </w:r>
          </w:p>
        </w:tc>
        <w:tc>
          <w:tcPr>
            <w:tcW w:w="3344" w:type="dxa"/>
          </w:tcPr>
          <w:p w14:paraId="1DD66927" w14:textId="77777777" w:rsidR="00D064C8" w:rsidRPr="00F329E0" w:rsidRDefault="00D064C8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Explains rationale behind team and individual goals while balancing individual task completion, builds shared understanding, meets team goals in agreed timeframe in order to create a product, and shows evidence of self-reflection on individual and group learning.</w:t>
            </w:r>
          </w:p>
        </w:tc>
      </w:tr>
    </w:tbl>
    <w:p w14:paraId="6FD78DD2" w14:textId="77777777" w:rsidR="00D064C8" w:rsidRPr="00F329E0" w:rsidRDefault="00D064C8" w:rsidP="00D064C8">
      <w:pPr>
        <w:rPr>
          <w:rFonts w:ascii="Times New Roman" w:hAnsi="Times New Roman" w:cs="Times New Roman"/>
        </w:rPr>
      </w:pPr>
    </w:p>
    <w:p w14:paraId="146518D9" w14:textId="77777777" w:rsidR="00D064C8" w:rsidRPr="00F329E0" w:rsidRDefault="00D064C8" w:rsidP="00D064C8">
      <w:pPr>
        <w:rPr>
          <w:rFonts w:ascii="Times New Roman" w:eastAsia="Times New Roman" w:hAnsi="Times New Roman" w:cs="Times New Roman"/>
          <w:b/>
          <w:bCs/>
        </w:rPr>
      </w:pPr>
      <w:r w:rsidRPr="00F329E0">
        <w:rPr>
          <w:rFonts w:ascii="Times New Roman" w:eastAsia="Times New Roman" w:hAnsi="Times New Roman" w:cs="Times New Roman"/>
          <w:b/>
          <w:bCs/>
        </w:rPr>
        <w:br w:type="page"/>
      </w:r>
    </w:p>
    <w:p w14:paraId="65BB3DF1" w14:textId="77777777" w:rsidR="004E3D2B" w:rsidRPr="00F329E0" w:rsidRDefault="004E3D2B" w:rsidP="004E3D2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29E0">
        <w:rPr>
          <w:rFonts w:ascii="Times New Roman" w:eastAsia="Times New Roman" w:hAnsi="Times New Roman" w:cs="Times New Roman"/>
          <w:b/>
          <w:bCs/>
        </w:rPr>
        <w:lastRenderedPageBreak/>
        <w:t>Communication – 3-5</w:t>
      </w:r>
    </w:p>
    <w:p w14:paraId="5B4421D0" w14:textId="77777777" w:rsidR="004E3D2B" w:rsidRPr="00F329E0" w:rsidRDefault="004E3D2B" w:rsidP="004E3D2B">
      <w:pPr>
        <w:rPr>
          <w:rFonts w:ascii="Times New Roman,Arial" w:eastAsia="Times New Roman,Arial" w:hAnsi="Times New Roman,Arial" w:cs="Times New Roman,Arial"/>
          <w:b/>
          <w:bCs/>
        </w:rPr>
      </w:pPr>
      <w:r w:rsidRPr="00F329E0">
        <w:rPr>
          <w:rFonts w:ascii="Times New Roman,Arial" w:eastAsia="Times New Roman,Arial" w:hAnsi="Times New Roman,Arial" w:cs="Times New Roman,Arial"/>
          <w:b/>
          <w:bCs/>
          <w:u w:val="single"/>
        </w:rPr>
        <w:t>Communication</w:t>
      </w:r>
      <w:r w:rsidRPr="00F329E0">
        <w:rPr>
          <w:rFonts w:ascii="Times New Roman,Arial" w:eastAsia="Times New Roman,Arial" w:hAnsi="Times New Roman,Arial" w:cs="Times New Roman,Arial"/>
          <w:b/>
          <w:bCs/>
        </w:rPr>
        <w:t xml:space="preserve"> is interacting with others to convey meaning and gain understanding for multiple purposes, settings and audiences including the digital environment.</w:t>
      </w:r>
    </w:p>
    <w:tbl>
      <w:tblPr>
        <w:tblStyle w:val="GridTable1Light-Accent1"/>
        <w:tblW w:w="13495" w:type="dxa"/>
        <w:tblLook w:val="04A0" w:firstRow="1" w:lastRow="0" w:firstColumn="1" w:lastColumn="0" w:noHBand="0" w:noVBand="1"/>
      </w:tblPr>
      <w:tblGrid>
        <w:gridCol w:w="1795"/>
        <w:gridCol w:w="2790"/>
        <w:gridCol w:w="2790"/>
        <w:gridCol w:w="2700"/>
        <w:gridCol w:w="3420"/>
      </w:tblGrid>
      <w:tr w:rsidR="00F329E0" w:rsidRPr="00F329E0" w14:paraId="68EBF139" w14:textId="77777777" w:rsidTr="00641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228B" w14:textId="77777777" w:rsidR="004E3D2B" w:rsidRPr="00F329E0" w:rsidRDefault="004E3D2B" w:rsidP="002B3FCB">
            <w:pPr>
              <w:rPr>
                <w:rFonts w:ascii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84239D" w14:textId="77777777" w:rsidR="004E3D2B" w:rsidRPr="00F329E0" w:rsidRDefault="004E3D2B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Novice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56EDD7" w14:textId="77777777" w:rsidR="004E3D2B" w:rsidRPr="00F329E0" w:rsidRDefault="004E3D2B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Basic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EF269A" w14:textId="77777777" w:rsidR="004E3D2B" w:rsidRPr="00F329E0" w:rsidRDefault="004E3D2B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Proficient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A89F17" w14:textId="77777777" w:rsidR="004E3D2B" w:rsidRPr="00F329E0" w:rsidRDefault="004E3D2B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Advanced</w:t>
            </w:r>
          </w:p>
        </w:tc>
      </w:tr>
      <w:tr w:rsidR="00F329E0" w:rsidRPr="00F329E0" w14:paraId="066B6718" w14:textId="77777777" w:rsidTr="00641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691" w14:textId="77777777" w:rsidR="004E3D2B" w:rsidRPr="00F329E0" w:rsidRDefault="004E3D2B" w:rsidP="002B3FCB">
            <w:pPr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Interacting with others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0DF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 xml:space="preserve">Identifies different contexts, purposes and audiences for communication and engages with others by taking turns to respond.  </w:t>
            </w:r>
          </w:p>
          <w:p w14:paraId="05A14679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eorgia" w:hAnsi="Times New Roman" w:cs="Times New Roman"/>
              </w:rPr>
            </w:pPr>
            <w:r w:rsidRPr="00F329E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0ED" w14:textId="77777777" w:rsidR="004E3D2B" w:rsidRPr="00F329E0" w:rsidRDefault="004E3D2B" w:rsidP="002B3F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Chooses an appropriate level of formality for a familiar context, purpose and/or audience and follows structured norms for responding.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F37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Uses an appropriate level of formality for different contexts, purposes and audiences</w:t>
            </w:r>
            <w:r w:rsidRPr="00F329E0">
              <w:rPr>
                <w:rFonts w:ascii="Times New Roman,Georgia,Georgia" w:eastAsia="Times New Roman,Georgia,Georgia" w:hAnsi="Times New Roman,Georgia,Georgia" w:cs="Times New Roman,Georgia,Georgia"/>
              </w:rPr>
              <w:t xml:space="preserve"> and utilizes</w:t>
            </w:r>
            <w:r w:rsidRPr="00F329E0">
              <w:rPr>
                <w:rFonts w:ascii="Times New Roman,Georgia" w:eastAsia="Times New Roman,Georgia" w:hAnsi="Times New Roman,Georgia" w:cs="Times New Roman,Georgia"/>
              </w:rPr>
              <w:t xml:space="preserve"> active listening and response strategies.</w:t>
            </w:r>
          </w:p>
          <w:p w14:paraId="257FF482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eorgia" w:hAnsi="Times New Roman" w:cs="Times New Roman"/>
              </w:rPr>
            </w:pPr>
          </w:p>
          <w:p w14:paraId="38D3EEE0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470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Employs an appropriate level of formality for different contexts, purposes and audiences, employs a variety of effective strategies in interacting with others and follows norms for dialogues, discussions and decision-making.</w:t>
            </w:r>
          </w:p>
        </w:tc>
      </w:tr>
      <w:tr w:rsidR="00F329E0" w:rsidRPr="00F329E0" w14:paraId="06378054" w14:textId="77777777" w:rsidTr="00641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55B" w14:textId="77777777" w:rsidR="004E3D2B" w:rsidRPr="00F329E0" w:rsidRDefault="004E3D2B" w:rsidP="002B3FCB">
            <w:pPr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Conveying meaning and gaining understanding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266" w14:textId="77777777" w:rsidR="004E3D2B" w:rsidRPr="00F329E0" w:rsidRDefault="004E3D2B" w:rsidP="002B3F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States ideas, asking and answering basic questions within dialogue and discussions and uses visuals to communicate thinking.</w:t>
            </w:r>
          </w:p>
          <w:p w14:paraId="48BC7A77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eorgia" w:hAnsi="Times New Roman" w:cs="Times New Roman"/>
              </w:rPr>
            </w:pPr>
            <w:r w:rsidRPr="00F329E0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5E7" w14:textId="77777777" w:rsidR="004E3D2B" w:rsidRPr="00F329E0" w:rsidRDefault="004E3D2B" w:rsidP="002B3F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Contributes</w:t>
            </w:r>
            <w:r w:rsidRPr="00F329E0">
              <w:rPr>
                <w:rFonts w:ascii="Times New Roman,Georgia,Georgia" w:eastAsia="Times New Roman,Georgia,Georgia" w:hAnsi="Times New Roman,Georgia,Georgia" w:cs="Times New Roman,Georgia,Georgia"/>
              </w:rPr>
              <w:t xml:space="preserve"> ideas and asks questions to check personal understanding, provides evidence for ideas and i</w:t>
            </w:r>
            <w:r w:rsidRPr="00F329E0">
              <w:rPr>
                <w:rFonts w:ascii="Times New Roman,Georgia" w:eastAsia="Times New Roman,Georgia" w:hAnsi="Times New Roman,Georgia" w:cs="Times New Roman,Georgia"/>
              </w:rPr>
              <w:t xml:space="preserve">ntegrates visuals to communicate thinking and add interest.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D42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,Georgia" w:eastAsia="Times New Roman,Georgia,Georgia" w:hAnsi="Times New Roman,Georgia,Georgia" w:cs="Times New Roman,Georgia,Georgia"/>
              </w:rPr>
              <w:t>Shares ideas, builds upon others’ thinking, asks questions to clarify ideas of others, provides supporting evidence with citations, interprets words and images and integrates visuals into presentation of ideas.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B9D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,Georgia" w:eastAsia="Times New Roman,Georgia,Georgia" w:hAnsi="Times New Roman,Georgia,Georgia" w:cs="Times New Roman,Georgia,Georgia"/>
              </w:rPr>
              <w:t>Exchanges ideas and asks questions to deepen understanding,</w:t>
            </w:r>
            <w:r w:rsidRPr="00F329E0">
              <w:rPr>
                <w:rFonts w:ascii="Times New Roman,Georgia" w:eastAsia="Times New Roman,Georgia" w:hAnsi="Times New Roman,Georgia" w:cs="Times New Roman,Georgia"/>
              </w:rPr>
              <w:t xml:space="preserve"> presents own ideas and credits others’ thinking, </w:t>
            </w:r>
            <w:r w:rsidRPr="00F329E0">
              <w:rPr>
                <w:rFonts w:ascii="Times New Roman,Georgia,Georgia" w:eastAsia="Times New Roman,Georgia,Georgia" w:hAnsi="Times New Roman,Georgia,Georgia" w:cs="Times New Roman,Georgia,Georgia"/>
              </w:rPr>
              <w:t xml:space="preserve">cites credible supporting evidence </w:t>
            </w:r>
            <w:r w:rsidRPr="00F329E0">
              <w:rPr>
                <w:rFonts w:ascii="Times New Roman,Georgia" w:eastAsia="Times New Roman,Georgia" w:hAnsi="Times New Roman,Georgia" w:cs="Times New Roman,Georgia"/>
              </w:rPr>
              <w:t xml:space="preserve">and interprets and </w:t>
            </w:r>
            <w:r w:rsidRPr="00F329E0">
              <w:rPr>
                <w:rFonts w:ascii="Times New Roman,Georgia,Georgia" w:eastAsia="Times New Roman,Georgia,Georgia" w:hAnsi="Times New Roman,Georgia,Georgia" w:cs="Times New Roman,Georgia,Georgia"/>
              </w:rPr>
              <w:t>i</w:t>
            </w:r>
            <w:r w:rsidRPr="00F329E0">
              <w:rPr>
                <w:rFonts w:ascii="Times New Roman,Georgia" w:eastAsia="Times New Roman,Georgia" w:hAnsi="Times New Roman,Georgia" w:cs="Times New Roman,Georgia"/>
              </w:rPr>
              <w:t>ntegrates visuals to strengthen message and add interest.</w:t>
            </w:r>
          </w:p>
        </w:tc>
      </w:tr>
      <w:tr w:rsidR="00F329E0" w:rsidRPr="00F329E0" w14:paraId="3101060C" w14:textId="77777777" w:rsidTr="00641F13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546" w14:textId="77777777" w:rsidR="004E3D2B" w:rsidRPr="00F329E0" w:rsidRDefault="004E3D2B" w:rsidP="002B3FCB">
            <w:pPr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Digital environment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19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Follows the provided rules for safe behavior in digital environments and uses digital tools with guidance and support.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C31" w14:textId="77777777" w:rsidR="004E3D2B" w:rsidRPr="00F329E0" w:rsidRDefault="004E3D2B" w:rsidP="002B3F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Shows an understanding of safe behavior when communicating in digital environments and uses provided digital tools and multimedia independently.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0CA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" w:eastAsia="Times New Roman,Georgia" w:hAnsi="Times New Roman,Georgia" w:cs="Times New Roman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Uses digital tools, creates multimedia and works in online environments to convey ideas and collaborate with others while demonstrating safe behavior.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68D1" w14:textId="77777777" w:rsidR="004E3D2B" w:rsidRPr="00F329E0" w:rsidRDefault="004E3D2B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,Georgia,Georgia" w:eastAsia="Times New Roman,Georgia,Georgia" w:hAnsi="Times New Roman,Georgia,Georgia" w:cs="Times New Roman,Georgia,Georgia"/>
              </w:rPr>
            </w:pPr>
            <w:r w:rsidRPr="00F329E0">
              <w:rPr>
                <w:rFonts w:ascii="Times New Roman,Georgia" w:eastAsia="Times New Roman,Georgia" w:hAnsi="Times New Roman,Georgia" w:cs="Times New Roman,Georgia"/>
              </w:rPr>
              <w:t>Selects and uses digital tools and creates multimedia to enhance communication and demonstrates safe, legal and ethical behavior in online environments.</w:t>
            </w:r>
          </w:p>
        </w:tc>
      </w:tr>
    </w:tbl>
    <w:p w14:paraId="0F51D853" w14:textId="77777777" w:rsidR="004E3D2B" w:rsidRPr="00F329E0" w:rsidRDefault="004E3D2B" w:rsidP="004E3D2B">
      <w:pPr>
        <w:spacing w:after="0" w:line="240" w:lineRule="auto"/>
        <w:rPr>
          <w:rFonts w:ascii="Times New Roman" w:hAnsi="Times New Roman" w:cs="Times New Roman"/>
        </w:rPr>
      </w:pPr>
    </w:p>
    <w:p w14:paraId="21DDF2BF" w14:textId="480B3569" w:rsidR="00947B2D" w:rsidRPr="00F329E0" w:rsidRDefault="00947B2D">
      <w:r w:rsidRPr="00F329E0">
        <w:br w:type="page"/>
      </w:r>
    </w:p>
    <w:p w14:paraId="7FD5530E" w14:textId="77777777" w:rsidR="00947B2D" w:rsidRPr="00F329E0" w:rsidRDefault="00947B2D" w:rsidP="009242E1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F329E0">
        <w:rPr>
          <w:rFonts w:ascii="Times New Roman" w:eastAsia="Times New Roman" w:hAnsi="Times New Roman" w:cs="Times New Roman"/>
          <w:b/>
          <w:bCs/>
        </w:rPr>
        <w:lastRenderedPageBreak/>
        <w:t>Creativity 3-5</w:t>
      </w:r>
    </w:p>
    <w:p w14:paraId="35E04CE1" w14:textId="7F9ADA3F" w:rsidR="00947B2D" w:rsidRPr="00F329E0" w:rsidRDefault="00947B2D" w:rsidP="009242E1">
      <w:pPr>
        <w:spacing w:after="0"/>
        <w:rPr>
          <w:rFonts w:ascii="Times New Roman,Arial" w:eastAsia="Times New Roman,Arial" w:hAnsi="Times New Roman,Arial" w:cs="Times New Roman,Arial"/>
          <w:b/>
          <w:bCs/>
        </w:rPr>
      </w:pPr>
      <w:r w:rsidRPr="00F329E0">
        <w:rPr>
          <w:rFonts w:ascii="Times New Roman,Arial" w:eastAsia="Times New Roman,Arial" w:hAnsi="Times New Roman,Arial" w:cs="Times New Roman,Arial"/>
          <w:b/>
          <w:bCs/>
          <w:u w:val="single"/>
        </w:rPr>
        <w:t>Creativity</w:t>
      </w:r>
      <w:r w:rsidRPr="00F329E0">
        <w:rPr>
          <w:rFonts w:ascii="Times New Roman,Arial" w:eastAsia="Times New Roman,Arial" w:hAnsi="Times New Roman,Arial" w:cs="Times New Roman,Arial"/>
          <w:b/>
          <w:bCs/>
        </w:rPr>
        <w:t xml:space="preserve"> is generating ideas and approaches to design innovations, construct solutions, build understanding, and express perspectives.</w:t>
      </w:r>
    </w:p>
    <w:p w14:paraId="72B3B13F" w14:textId="77777777" w:rsidR="009242E1" w:rsidRPr="00F329E0" w:rsidRDefault="009242E1" w:rsidP="009242E1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GridTable1Light-Accent1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804"/>
        <w:gridCol w:w="2851"/>
        <w:gridCol w:w="2625"/>
        <w:gridCol w:w="3420"/>
      </w:tblGrid>
      <w:tr w:rsidR="00F329E0" w:rsidRPr="00F329E0" w14:paraId="044AD6A1" w14:textId="77777777" w:rsidTr="00A07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8F212E6" w14:textId="77777777" w:rsidR="00947B2D" w:rsidRPr="00F329E0" w:rsidRDefault="00947B2D" w:rsidP="002B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DEEAF6" w:themeFill="accent1" w:themeFillTint="33"/>
          </w:tcPr>
          <w:p w14:paraId="79CC0679" w14:textId="77777777" w:rsidR="00947B2D" w:rsidRPr="00F329E0" w:rsidRDefault="00947B2D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Novice</w:t>
            </w:r>
          </w:p>
        </w:tc>
        <w:tc>
          <w:tcPr>
            <w:tcW w:w="2851" w:type="dxa"/>
            <w:shd w:val="clear" w:color="auto" w:fill="DEEAF6" w:themeFill="accent1" w:themeFillTint="33"/>
          </w:tcPr>
          <w:p w14:paraId="23215927" w14:textId="77777777" w:rsidR="00947B2D" w:rsidRPr="00F329E0" w:rsidRDefault="00947B2D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Basic</w:t>
            </w:r>
          </w:p>
        </w:tc>
        <w:tc>
          <w:tcPr>
            <w:tcW w:w="2625" w:type="dxa"/>
            <w:shd w:val="clear" w:color="auto" w:fill="DEEAF6" w:themeFill="accent1" w:themeFillTint="33"/>
          </w:tcPr>
          <w:p w14:paraId="5165F71F" w14:textId="77777777" w:rsidR="00947B2D" w:rsidRPr="00F329E0" w:rsidRDefault="00947B2D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Proficient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14:paraId="4FC644D1" w14:textId="77777777" w:rsidR="00947B2D" w:rsidRPr="00F329E0" w:rsidRDefault="00947B2D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Advanced</w:t>
            </w:r>
          </w:p>
        </w:tc>
      </w:tr>
      <w:tr w:rsidR="00F329E0" w:rsidRPr="00F329E0" w14:paraId="3DF005C2" w14:textId="77777777" w:rsidTr="00A07AB4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3A7" w14:textId="77777777" w:rsidR="00947B2D" w:rsidRPr="00F329E0" w:rsidRDefault="00947B2D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Generating ideas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B1B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Completes basic brainstorming and comes up with several options related to a teacher-provided task.</w:t>
            </w:r>
          </w:p>
          <w:p w14:paraId="76A281B0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6B2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Makes list of own ideas based on personal experiences and discussion with others for an open-ended task.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AF3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Generates own options demonstrating symbolic thinking, considering personal experience, looking at models, and conducting initial research.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F6A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Builds upon self-generated options by developing a deeper understanding of content, and considering different purposes such as to invent, to entertain, to solve problems or to communicate something new.</w:t>
            </w:r>
          </w:p>
        </w:tc>
      </w:tr>
      <w:tr w:rsidR="00F329E0" w:rsidRPr="00F329E0" w14:paraId="1F99C42B" w14:textId="77777777" w:rsidTr="00A07AB4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B8F" w14:textId="77777777" w:rsidR="00947B2D" w:rsidRPr="00F329E0" w:rsidRDefault="00947B2D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Approaches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CC0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Stays within guidelines to outline steps for trying out ideas to lead to a product for a given audience and purpose.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662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Creates own outline of steps which plays with different ideas to lead to a product for a personally identified audience and a given purpose.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F620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Designs a process for making a product, which outlines steps, names a target audience, and states a clear purpose.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260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Forms process for turning imaginative ideas into a reality pursuing a specific audience and purpose, creating iterations of the product.</w:t>
            </w:r>
          </w:p>
        </w:tc>
      </w:tr>
      <w:tr w:rsidR="00F329E0" w:rsidRPr="00F329E0" w14:paraId="0FB68056" w14:textId="77777777" w:rsidTr="00A07AB4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rPr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08C" w14:textId="77777777" w:rsidR="00947B2D" w:rsidRPr="00F329E0" w:rsidRDefault="00947B2D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Innovations, solutions, understandings, perspectives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D46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Modifies a basic product, process, resolution or concept that is interesting, new, or helpful.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E49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Makes a product, process, resolution or concept that is interesting, new or helpful.</w:t>
            </w:r>
          </w:p>
          <w:p w14:paraId="44D6908E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6746D9A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ADD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Crafts a product, process, resolution or concept that is interesting, new, or helpful, that may break from convention and still serves its intended purpose.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C1C" w14:textId="77777777" w:rsidR="00947B2D" w:rsidRPr="00F329E0" w:rsidRDefault="00947B2D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  <w:shd w:val="clear" w:color="auto" w:fill="FFFFFF"/>
              </w:rPr>
              <w:t>Creates a product, process, resolution, or concept that shares something that uses ingenuity, imagination, or is visually engaging.</w:t>
            </w:r>
          </w:p>
        </w:tc>
      </w:tr>
    </w:tbl>
    <w:p w14:paraId="710CE3F2" w14:textId="3F242EB8" w:rsidR="00C606E5" w:rsidRPr="00F329E0" w:rsidRDefault="00C606E5"/>
    <w:p w14:paraId="6A212E72" w14:textId="77777777" w:rsidR="00C606E5" w:rsidRPr="00F329E0" w:rsidRDefault="00C606E5">
      <w:r w:rsidRPr="00F329E0">
        <w:br w:type="page"/>
      </w:r>
    </w:p>
    <w:p w14:paraId="5C2A9D53" w14:textId="77777777" w:rsidR="00C606E5" w:rsidRPr="00F329E0" w:rsidRDefault="00C606E5" w:rsidP="00224B12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F329E0">
        <w:rPr>
          <w:rFonts w:ascii="Times New Roman" w:eastAsia="Times New Roman" w:hAnsi="Times New Roman" w:cs="Times New Roman"/>
          <w:b/>
          <w:bCs/>
        </w:rPr>
        <w:lastRenderedPageBreak/>
        <w:t>Critical Thinking – 3-5</w:t>
      </w:r>
    </w:p>
    <w:p w14:paraId="69E27395" w14:textId="4640E1EE" w:rsidR="00C606E5" w:rsidRPr="00F329E0" w:rsidRDefault="00C606E5" w:rsidP="00224B12">
      <w:pPr>
        <w:spacing w:after="0"/>
        <w:rPr>
          <w:rFonts w:ascii="Times New Roman" w:eastAsia="Times New Roman,Arial" w:hAnsi="Times New Roman" w:cs="Times New Roman"/>
        </w:rPr>
      </w:pPr>
      <w:r w:rsidRPr="00F329E0">
        <w:rPr>
          <w:rFonts w:ascii="Times New Roman" w:eastAsia="Times New Roman,Arial" w:hAnsi="Times New Roman" w:cs="Times New Roman"/>
          <w:b/>
          <w:bCs/>
          <w:u w:val="single"/>
        </w:rPr>
        <w:t>Critical thinking</w:t>
      </w:r>
      <w:r w:rsidRPr="00F329E0">
        <w:rPr>
          <w:rFonts w:ascii="Times New Roman" w:eastAsia="Times New Roman,Arial" w:hAnsi="Times New Roman" w:cs="Times New Roman"/>
          <w:b/>
          <w:bCs/>
        </w:rPr>
        <w:t xml:space="preserve"> is generating questions, evaluating information and arguments, making connections, identifying patterns, reasoning, constructing knowledge and applying it to solve problems in the real world.</w:t>
      </w:r>
      <w:r w:rsidRPr="00F329E0">
        <w:rPr>
          <w:rFonts w:ascii="Times New Roman" w:eastAsia="Times New Roman,Arial" w:hAnsi="Times New Roman" w:cs="Times New Roman"/>
        </w:rPr>
        <w:t xml:space="preserve"> </w:t>
      </w:r>
    </w:p>
    <w:p w14:paraId="4228523C" w14:textId="77777777" w:rsidR="00224B12" w:rsidRPr="00F329E0" w:rsidRDefault="00224B12" w:rsidP="00224B1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GridTable1Ligh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856"/>
        <w:gridCol w:w="2856"/>
        <w:gridCol w:w="2856"/>
        <w:gridCol w:w="3492"/>
      </w:tblGrid>
      <w:tr w:rsidR="00F329E0" w:rsidRPr="00F329E0" w14:paraId="1094063E" w14:textId="77777777" w:rsidTr="0014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F7913B1" w14:textId="77777777" w:rsidR="00C606E5" w:rsidRPr="00F329E0" w:rsidRDefault="00C606E5" w:rsidP="002B3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shd w:val="clear" w:color="auto" w:fill="DEEAF6" w:themeFill="accent1" w:themeFillTint="33"/>
          </w:tcPr>
          <w:p w14:paraId="52F52ABE" w14:textId="77777777" w:rsidR="00C606E5" w:rsidRPr="00F329E0" w:rsidRDefault="00C606E5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Novice</w:t>
            </w:r>
          </w:p>
        </w:tc>
        <w:tc>
          <w:tcPr>
            <w:tcW w:w="2856" w:type="dxa"/>
            <w:shd w:val="clear" w:color="auto" w:fill="DEEAF6" w:themeFill="accent1" w:themeFillTint="33"/>
          </w:tcPr>
          <w:p w14:paraId="227592C4" w14:textId="77777777" w:rsidR="00C606E5" w:rsidRPr="00F329E0" w:rsidRDefault="00C606E5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Basic</w:t>
            </w:r>
          </w:p>
        </w:tc>
        <w:tc>
          <w:tcPr>
            <w:tcW w:w="2856" w:type="dxa"/>
            <w:shd w:val="clear" w:color="auto" w:fill="DEEAF6" w:themeFill="accent1" w:themeFillTint="33"/>
          </w:tcPr>
          <w:p w14:paraId="138C3795" w14:textId="77777777" w:rsidR="00C606E5" w:rsidRPr="00F329E0" w:rsidRDefault="00C606E5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3492" w:type="dxa"/>
            <w:shd w:val="clear" w:color="auto" w:fill="DEEAF6" w:themeFill="accent1" w:themeFillTint="33"/>
          </w:tcPr>
          <w:p w14:paraId="053D0275" w14:textId="77777777" w:rsidR="00C606E5" w:rsidRPr="00F329E0" w:rsidRDefault="00C606E5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Advanced</w:t>
            </w:r>
          </w:p>
        </w:tc>
      </w:tr>
      <w:tr w:rsidR="00F329E0" w:rsidRPr="00F329E0" w14:paraId="4946E0C7" w14:textId="77777777" w:rsidTr="00145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9C033CB" w14:textId="77777777" w:rsidR="00C606E5" w:rsidRPr="00F329E0" w:rsidRDefault="00C606E5" w:rsidP="002B3F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Generating questions</w:t>
            </w:r>
          </w:p>
        </w:tc>
        <w:tc>
          <w:tcPr>
            <w:tcW w:w="2856" w:type="dxa"/>
          </w:tcPr>
          <w:p w14:paraId="7D8FC038" w14:textId="77777777" w:rsidR="00C606E5" w:rsidRPr="00F329E0" w:rsidRDefault="00C606E5" w:rsidP="002B3FCB">
            <w:pPr>
              <w:spacing w:beforeAutospacing="1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,Times New Roman" w:eastAsia="Segoe UI,Times New Roman" w:hAnsi="Segoe UI,Times New Roman" w:cs="Segoe UI,Times New Roman"/>
                <w:sz w:val="12"/>
                <w:szCs w:val="12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Generate own questions related to a given topic or an area of study. </w:t>
            </w:r>
          </w:p>
          <w:p w14:paraId="0ECE1D82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14:paraId="144EACC4" w14:textId="77777777" w:rsidR="00C606E5" w:rsidRPr="00F329E0" w:rsidRDefault="00C606E5" w:rsidP="002B3FCB">
            <w:pPr>
              <w:tabs>
                <w:tab w:val="left" w:pos="13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Develops a set of general questions to </w:t>
            </w:r>
            <w:proofErr w:type="gramStart"/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be used</w:t>
            </w:r>
            <w:proofErr w:type="gramEnd"/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an investigation. </w:t>
            </w:r>
          </w:p>
        </w:tc>
        <w:tc>
          <w:tcPr>
            <w:tcW w:w="2856" w:type="dxa"/>
          </w:tcPr>
          <w:p w14:paraId="294698F2" w14:textId="77777777" w:rsidR="00C606E5" w:rsidRPr="00F329E0" w:rsidRDefault="00C606E5" w:rsidP="002B3FCB">
            <w:pPr>
              <w:spacing w:beforeAutospacing="1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,Times New Roman" w:eastAsia="Segoe UI,Times New Roman" w:hAnsi="Segoe UI,Times New Roman" w:cs="Segoe UI,Times New Roman"/>
                <w:sz w:val="12"/>
                <w:szCs w:val="12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Formulates a variety of questions to pursue in solving a problem or meeting a challenge. </w:t>
            </w:r>
          </w:p>
          <w:p w14:paraId="1466492B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2" w:type="dxa"/>
          </w:tcPr>
          <w:p w14:paraId="3311B483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Determines a set of questions after building background knowledge to clarify and guide an inquiry into a problem, investigation, or challenge.</w:t>
            </w:r>
          </w:p>
        </w:tc>
      </w:tr>
      <w:tr w:rsidR="00F329E0" w:rsidRPr="00F329E0" w14:paraId="57CD9C0B" w14:textId="77777777" w:rsidTr="001458C7">
        <w:trPr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F2A0E4E" w14:textId="77777777" w:rsidR="00C606E5" w:rsidRPr="00F329E0" w:rsidRDefault="00C606E5" w:rsidP="002B3F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Evaluating information and arguments</w:t>
            </w:r>
          </w:p>
        </w:tc>
        <w:tc>
          <w:tcPr>
            <w:tcW w:w="2856" w:type="dxa"/>
          </w:tcPr>
          <w:p w14:paraId="4B73A246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Decides which facts, details, and data accurately address a topic.</w:t>
            </w:r>
          </w:p>
        </w:tc>
        <w:tc>
          <w:tcPr>
            <w:tcW w:w="2856" w:type="dxa"/>
          </w:tcPr>
          <w:p w14:paraId="2E252C66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Gathers information from a variety of sources decides whether information is trustworthy, relevant and useful.</w:t>
            </w:r>
          </w:p>
        </w:tc>
        <w:tc>
          <w:tcPr>
            <w:tcW w:w="2856" w:type="dxa"/>
          </w:tcPr>
          <w:p w14:paraId="63251E25" w14:textId="3AB9A311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Evaluates information and arguments from different types of sources to determine if evidence is useful, from a credible source, and arguments are </w:t>
            </w:r>
            <w:r w:rsidR="00D42152"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well supported</w:t>
            </w: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2024A29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2" w:type="dxa"/>
          </w:tcPr>
          <w:p w14:paraId="4CE3BCC4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Establishes appropriate criteria to evaluate information and arguments, considers different perspectives, decides whether information is trustworthy, relevant and useful, and identifies strengths and weaknesses of different arguments.  </w:t>
            </w:r>
          </w:p>
        </w:tc>
      </w:tr>
      <w:tr w:rsidR="00F329E0" w:rsidRPr="00F329E0" w14:paraId="379765BD" w14:textId="77777777" w:rsidTr="00145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5E840F8" w14:textId="77777777" w:rsidR="00C606E5" w:rsidRPr="00F329E0" w:rsidRDefault="00C606E5" w:rsidP="002B3F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Making connections and identifying patterns</w:t>
            </w:r>
          </w:p>
        </w:tc>
        <w:tc>
          <w:tcPr>
            <w:tcW w:w="2856" w:type="dxa"/>
          </w:tcPr>
          <w:p w14:paraId="3A111DF2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Uses provided categories to organize information identifying patterns, relationships, similarities, and/or differences.</w:t>
            </w:r>
          </w:p>
        </w:tc>
        <w:tc>
          <w:tcPr>
            <w:tcW w:w="2856" w:type="dxa"/>
          </w:tcPr>
          <w:p w14:paraId="3DB69B11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Determines general categories to organize information and identifies patterns, relationships, similarities, and/or differences.</w:t>
            </w:r>
          </w:p>
        </w:tc>
        <w:tc>
          <w:tcPr>
            <w:tcW w:w="2856" w:type="dxa"/>
          </w:tcPr>
          <w:p w14:paraId="21679FF6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Categorizes information in a problem, investigation, or challenge to organize evidence for comparison, classification, and identifying patterns. </w:t>
            </w:r>
          </w:p>
        </w:tc>
        <w:tc>
          <w:tcPr>
            <w:tcW w:w="3492" w:type="dxa"/>
          </w:tcPr>
          <w:p w14:paraId="1F707078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Reorganizes information to work through different ways to view evidence in a problem, investigation or challenge to convey different perspectives and solutions.</w:t>
            </w:r>
          </w:p>
        </w:tc>
      </w:tr>
      <w:tr w:rsidR="00F329E0" w:rsidRPr="00F329E0" w14:paraId="1D6ABEC1" w14:textId="77777777" w:rsidTr="00145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26DBB3" w14:textId="77777777" w:rsidR="00C606E5" w:rsidRPr="00F329E0" w:rsidRDefault="00C606E5" w:rsidP="002B3F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Reasoning and constructing knowledge</w:t>
            </w:r>
          </w:p>
        </w:tc>
        <w:tc>
          <w:tcPr>
            <w:tcW w:w="2856" w:type="dxa"/>
          </w:tcPr>
          <w:p w14:paraId="5BC74C46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States key ideas naming supporting ideas, data, and evidence.</w:t>
            </w:r>
          </w:p>
        </w:tc>
        <w:tc>
          <w:tcPr>
            <w:tcW w:w="2856" w:type="dxa"/>
          </w:tcPr>
          <w:p w14:paraId="07C60900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Interprets gathered ideas, data, information and evidence to build knowledge.</w:t>
            </w:r>
          </w:p>
        </w:tc>
        <w:tc>
          <w:tcPr>
            <w:tcW w:w="2856" w:type="dxa"/>
          </w:tcPr>
          <w:p w14:paraId="53540A3C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Draws conclusions from gathered ideas, data, information and evidence to build knowledge.</w:t>
            </w:r>
          </w:p>
        </w:tc>
        <w:tc>
          <w:tcPr>
            <w:tcW w:w="3492" w:type="dxa"/>
          </w:tcPr>
          <w:p w14:paraId="5A197357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Revises existing and creates new knowledge based on gathered arguments, data, information, and evidence.</w:t>
            </w:r>
          </w:p>
        </w:tc>
      </w:tr>
      <w:tr w:rsidR="00F329E0" w:rsidRPr="00F329E0" w14:paraId="1EE164EC" w14:textId="77777777" w:rsidTr="00145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324A60A" w14:textId="77777777" w:rsidR="00C606E5" w:rsidRPr="00F329E0" w:rsidRDefault="00C606E5" w:rsidP="002B3F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Problem solving and applying it in the real world</w:t>
            </w:r>
          </w:p>
        </w:tc>
        <w:tc>
          <w:tcPr>
            <w:tcW w:w="2856" w:type="dxa"/>
          </w:tcPr>
          <w:p w14:paraId="5002A2C0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Determines effectiveness of different approaches or solutions to a problem.</w:t>
            </w:r>
          </w:p>
          <w:p w14:paraId="102A86C8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56" w:type="dxa"/>
          </w:tcPr>
          <w:p w14:paraId="4A8150C4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Proposes possible solutions to an authentic problem and compares the effectiveness of different solutions to a problem.</w:t>
            </w:r>
          </w:p>
        </w:tc>
        <w:tc>
          <w:tcPr>
            <w:tcW w:w="2856" w:type="dxa"/>
          </w:tcPr>
          <w:p w14:paraId="5E044C30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Identifies an authentic problem, proposes approaches or solutions, explains potential impact, and takes action.</w:t>
            </w:r>
          </w:p>
        </w:tc>
        <w:tc>
          <w:tcPr>
            <w:tcW w:w="3492" w:type="dxa"/>
          </w:tcPr>
          <w:p w14:paraId="65EBB73C" w14:textId="77777777" w:rsidR="00C606E5" w:rsidRPr="00F329E0" w:rsidRDefault="00C606E5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329E0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Investigates an authentic problem, proposes approaches or solutions based on research, explains potential impact, takes action, and evaluates effectiveness.</w:t>
            </w:r>
          </w:p>
        </w:tc>
      </w:tr>
    </w:tbl>
    <w:p w14:paraId="19A3E210" w14:textId="7FA4932F" w:rsidR="005C27B1" w:rsidRPr="00F329E0" w:rsidRDefault="005C27B1"/>
    <w:p w14:paraId="67AF671C" w14:textId="77777777" w:rsidR="005C27B1" w:rsidRPr="00F329E0" w:rsidRDefault="005C27B1">
      <w:r w:rsidRPr="00F329E0">
        <w:br w:type="page"/>
      </w:r>
    </w:p>
    <w:p w14:paraId="4FB3A26A" w14:textId="77777777" w:rsidR="005C27B1" w:rsidRPr="00F329E0" w:rsidRDefault="005C27B1" w:rsidP="00314824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F329E0">
        <w:rPr>
          <w:rFonts w:ascii="Times New Roman" w:eastAsia="Times New Roman" w:hAnsi="Times New Roman" w:cs="Times New Roman"/>
          <w:b/>
          <w:bCs/>
        </w:rPr>
        <w:lastRenderedPageBreak/>
        <w:t>Growth Mindset – 3-5</w:t>
      </w:r>
    </w:p>
    <w:p w14:paraId="396A8FFB" w14:textId="23CBA361" w:rsidR="005C27B1" w:rsidRPr="00F329E0" w:rsidRDefault="005C27B1" w:rsidP="00314824">
      <w:pPr>
        <w:spacing w:after="0"/>
        <w:rPr>
          <w:rFonts w:ascii="Times New Roman" w:eastAsia="Times New Roman,Arial" w:hAnsi="Times New Roman" w:cs="Times New Roman"/>
          <w:b/>
          <w:bCs/>
        </w:rPr>
      </w:pPr>
      <w:r w:rsidRPr="00F329E0">
        <w:rPr>
          <w:rFonts w:ascii="Times New Roman" w:eastAsia="Times New Roman,Arial" w:hAnsi="Times New Roman" w:cs="Times New Roman"/>
          <w:b/>
          <w:bCs/>
          <w:u w:val="single"/>
        </w:rPr>
        <w:t>Growth Mindset</w:t>
      </w:r>
      <w:r w:rsidRPr="00F329E0">
        <w:rPr>
          <w:rFonts w:ascii="Times New Roman" w:eastAsia="Times New Roman,Arial" w:hAnsi="Times New Roman" w:cs="Times New Roman"/>
          <w:b/>
          <w:bCs/>
        </w:rPr>
        <w:t xml:space="preserve"> is working through challenges showing tenacity, perseverance, resilience, self-regulation and self-advocacy.</w:t>
      </w:r>
    </w:p>
    <w:p w14:paraId="5647901C" w14:textId="77777777" w:rsidR="00314824" w:rsidRPr="00F329E0" w:rsidRDefault="00314824" w:rsidP="00314824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GridTable1Light-Accent1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699"/>
        <w:gridCol w:w="2699"/>
        <w:gridCol w:w="2699"/>
        <w:gridCol w:w="2699"/>
      </w:tblGrid>
      <w:tr w:rsidR="00F329E0" w:rsidRPr="00F329E0" w14:paraId="0BBD39E3" w14:textId="77777777" w:rsidTr="002B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482250FF" w14:textId="77777777" w:rsidR="005C27B1" w:rsidRPr="00F329E0" w:rsidRDefault="005C27B1" w:rsidP="002B3FCB">
            <w:pPr>
              <w:rPr>
                <w:rFonts w:ascii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14:paraId="678A250B" w14:textId="77777777" w:rsidR="005C27B1" w:rsidRPr="00F329E0" w:rsidRDefault="005C27B1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Novice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14:paraId="39BC121B" w14:textId="77777777" w:rsidR="005C27B1" w:rsidRPr="00F329E0" w:rsidRDefault="005C27B1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Basic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14:paraId="7F0F59FD" w14:textId="77777777" w:rsidR="005C27B1" w:rsidRPr="00F329E0" w:rsidRDefault="005C27B1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Proficient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14:paraId="0AFC4A5B" w14:textId="470530DB" w:rsidR="005C27B1" w:rsidRPr="00F329E0" w:rsidRDefault="001631C2" w:rsidP="002B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Advanced</w:t>
            </w:r>
          </w:p>
        </w:tc>
      </w:tr>
      <w:tr w:rsidR="00F329E0" w:rsidRPr="00F329E0" w14:paraId="452BB0AF" w14:textId="77777777" w:rsidTr="002B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75626F1C" w14:textId="77777777" w:rsidR="005C27B1" w:rsidRPr="00F329E0" w:rsidRDefault="005C27B1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Tenacity, perseverance, and resilience</w:t>
            </w:r>
          </w:p>
        </w:tc>
        <w:tc>
          <w:tcPr>
            <w:tcW w:w="2699" w:type="dxa"/>
          </w:tcPr>
          <w:p w14:paraId="5C4D8779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Follows directions and practices a strategy to face a challenge in learning something new after the strategy is modeled by a teacher or peer.</w:t>
            </w:r>
          </w:p>
        </w:tc>
        <w:tc>
          <w:tcPr>
            <w:tcW w:w="2699" w:type="dxa"/>
          </w:tcPr>
          <w:p w14:paraId="25530201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Identifies a strategy or activity from a list to help face a challenge in learning something new and is able to look at a situation differently.</w:t>
            </w:r>
          </w:p>
        </w:tc>
        <w:tc>
          <w:tcPr>
            <w:tcW w:w="2699" w:type="dxa"/>
          </w:tcPr>
          <w:p w14:paraId="7C809A0E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Attempts different strategies when facing a challenge in learning, maintains composure when frustrated, and continues with a focused effort to try other options when facing setbacks.</w:t>
            </w:r>
          </w:p>
        </w:tc>
        <w:tc>
          <w:tcPr>
            <w:tcW w:w="2699" w:type="dxa"/>
          </w:tcPr>
          <w:p w14:paraId="6CA3060A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Takes on challenging tasks selecting strategies that have been most effective in the past or investigating new strategies, which involve deliberate practice.</w:t>
            </w:r>
          </w:p>
        </w:tc>
      </w:tr>
      <w:tr w:rsidR="00F329E0" w:rsidRPr="00F329E0" w14:paraId="4FFDAAEB" w14:textId="77777777" w:rsidTr="002B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3825F793" w14:textId="77777777" w:rsidR="005C27B1" w:rsidRPr="00F329E0" w:rsidRDefault="005C27B1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Self-Regulation</w:t>
            </w:r>
          </w:p>
        </w:tc>
        <w:tc>
          <w:tcPr>
            <w:tcW w:w="2699" w:type="dxa"/>
          </w:tcPr>
          <w:p w14:paraId="23979F9D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Outlines actions that must be taken after reviewing a provided task and goal and sustains attention to tasks with prompting.</w:t>
            </w:r>
          </w:p>
        </w:tc>
        <w:tc>
          <w:tcPr>
            <w:tcW w:w="2699" w:type="dxa"/>
          </w:tcPr>
          <w:p w14:paraId="0AD32261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Identifies the task goal, plans action steps, sustains attention to steps and reflects on progress.</w:t>
            </w:r>
          </w:p>
        </w:tc>
        <w:tc>
          <w:tcPr>
            <w:tcW w:w="2699" w:type="dxa"/>
          </w:tcPr>
          <w:p w14:paraId="60DA9CA2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Builds a plan to reach a goal, tracks progress, maintains attention and effort to reach goal, and uses feedback and self-reflection to improve learning. </w:t>
            </w:r>
          </w:p>
        </w:tc>
        <w:tc>
          <w:tcPr>
            <w:tcW w:w="2699" w:type="dxa"/>
          </w:tcPr>
          <w:p w14:paraId="3DB7D1F0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Sets a short-term goal, creates and carries out a plan with clearly defined action steps, monitors progress toward achieving goal, and adjusts plan as needed and seeks feedback and self-reflection to improve learning.</w:t>
            </w:r>
          </w:p>
        </w:tc>
      </w:tr>
      <w:tr w:rsidR="00F329E0" w:rsidRPr="00F329E0" w14:paraId="1547AD97" w14:textId="77777777" w:rsidTr="002B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5192E531" w14:textId="77777777" w:rsidR="005C27B1" w:rsidRPr="00F329E0" w:rsidRDefault="005C27B1" w:rsidP="002B3FCB">
            <w:pPr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Self-Advocacy</w:t>
            </w:r>
          </w:p>
        </w:tc>
        <w:tc>
          <w:tcPr>
            <w:tcW w:w="2699" w:type="dxa"/>
          </w:tcPr>
          <w:p w14:paraId="0B6F7141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 xml:space="preserve">Identifies strengths and areas of challenge and utilizes resources such as classroom visuals and materials, peers, teachers and school staff to seek assistance or develop new strategies.  </w:t>
            </w:r>
          </w:p>
          <w:p w14:paraId="4D588608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</w:tcPr>
          <w:p w14:paraId="581ABC51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Uses self-assessment to meet learning needs by removing distractions, strengthening study skills, accessing provided resources, and requesting support as needed.</w:t>
            </w:r>
          </w:p>
        </w:tc>
        <w:tc>
          <w:tcPr>
            <w:tcW w:w="2699" w:type="dxa"/>
          </w:tcPr>
          <w:p w14:paraId="14B76058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Applies learning from self-assessment to be more proactive including seeking extra learning sessions, continuously asking clarifying questions and identifying needed resources.</w:t>
            </w:r>
          </w:p>
        </w:tc>
        <w:tc>
          <w:tcPr>
            <w:tcW w:w="2699" w:type="dxa"/>
          </w:tcPr>
          <w:p w14:paraId="59F7DF8B" w14:textId="77777777" w:rsidR="005C27B1" w:rsidRPr="00F329E0" w:rsidRDefault="005C27B1" w:rsidP="002B3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F329E0">
              <w:rPr>
                <w:rFonts w:ascii="Times New Roman" w:eastAsia="Times New Roman" w:hAnsi="Times New Roman" w:cs="Times New Roman"/>
              </w:rPr>
              <w:t>Describes how individual strengths, challenges, preparation and actions connect to outcomes, identifies learning target, a problem-solving process and the resources that could be accessed to improve circumstances.</w:t>
            </w:r>
          </w:p>
        </w:tc>
      </w:tr>
    </w:tbl>
    <w:p w14:paraId="79DB4861" w14:textId="77777777" w:rsidR="005C27B1" w:rsidRPr="00F329E0" w:rsidRDefault="005C27B1" w:rsidP="005C27B1">
      <w:pPr>
        <w:rPr>
          <w:rFonts w:ascii="Times New Roman" w:eastAsia="Times New Roman" w:hAnsi="Times New Roman" w:cs="Times New Roman"/>
          <w:b/>
          <w:bCs/>
        </w:rPr>
      </w:pPr>
      <w:r w:rsidRPr="00F329E0">
        <w:rPr>
          <w:rFonts w:ascii="Times New Roman" w:eastAsia="Times New Roman" w:hAnsi="Times New Roman" w:cs="Times New Roman"/>
          <w:b/>
          <w:bCs/>
        </w:rPr>
        <w:t xml:space="preserve"> </w:t>
      </w:r>
    </w:p>
    <w:bookmarkEnd w:id="0"/>
    <w:p w14:paraId="03E191D7" w14:textId="77777777" w:rsidR="00D064C8" w:rsidRPr="00F329E0" w:rsidRDefault="00D064C8"/>
    <w:sectPr w:rsidR="00D064C8" w:rsidRPr="00F329E0" w:rsidSect="0082042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95FB" w14:textId="77777777" w:rsidR="00DC5EB6" w:rsidRDefault="00DC5EB6" w:rsidP="00DC5EB6">
      <w:pPr>
        <w:spacing w:after="0" w:line="240" w:lineRule="auto"/>
      </w:pPr>
      <w:r>
        <w:separator/>
      </w:r>
    </w:p>
  </w:endnote>
  <w:endnote w:type="continuationSeparator" w:id="0">
    <w:p w14:paraId="60CC79C1" w14:textId="77777777" w:rsidR="00DC5EB6" w:rsidRDefault="00DC5EB6" w:rsidP="00DC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,Georg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,Georgia,Georgia">
    <w:altName w:val="Times New Roman"/>
    <w:panose1 w:val="00000000000000000000"/>
    <w:charset w:val="00"/>
    <w:family w:val="roman"/>
    <w:notTrueType/>
    <w:pitch w:val="default"/>
  </w:font>
  <w:font w:name="Segoe U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3FC7" w14:textId="77777777" w:rsidR="00DC5EB6" w:rsidRDefault="00DC5EB6" w:rsidP="00DC5EB6">
      <w:pPr>
        <w:spacing w:after="0" w:line="240" w:lineRule="auto"/>
      </w:pPr>
      <w:r>
        <w:separator/>
      </w:r>
    </w:p>
  </w:footnote>
  <w:footnote w:type="continuationSeparator" w:id="0">
    <w:p w14:paraId="6F5707D5" w14:textId="77777777" w:rsidR="00DC5EB6" w:rsidRDefault="00DC5EB6" w:rsidP="00DC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5AB0" w14:textId="29C2AC89" w:rsidR="00DC5EB6" w:rsidRDefault="00DC5EB6" w:rsidP="00DC5EB6">
    <w:pPr>
      <w:pStyle w:val="Header"/>
      <w:jc w:val="right"/>
    </w:pPr>
    <w:r>
      <w:t>Draft as of 3.1.17</w:t>
    </w:r>
  </w:p>
  <w:p w14:paraId="6B1137F8" w14:textId="77777777" w:rsidR="00DC5EB6" w:rsidRDefault="00DC5E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391FB7"/>
    <w:rsid w:val="00040B68"/>
    <w:rsid w:val="001051A4"/>
    <w:rsid w:val="001458C7"/>
    <w:rsid w:val="001631C2"/>
    <w:rsid w:val="00224B12"/>
    <w:rsid w:val="00314824"/>
    <w:rsid w:val="00373DB5"/>
    <w:rsid w:val="004E3D2B"/>
    <w:rsid w:val="005C27B1"/>
    <w:rsid w:val="00641F13"/>
    <w:rsid w:val="0067204F"/>
    <w:rsid w:val="0082042E"/>
    <w:rsid w:val="008C3B3C"/>
    <w:rsid w:val="008D5FB9"/>
    <w:rsid w:val="00910E1E"/>
    <w:rsid w:val="009242E1"/>
    <w:rsid w:val="00947B2D"/>
    <w:rsid w:val="00A07AB4"/>
    <w:rsid w:val="00C606E5"/>
    <w:rsid w:val="00D064C8"/>
    <w:rsid w:val="00D42152"/>
    <w:rsid w:val="00DC5EB6"/>
    <w:rsid w:val="00F329E0"/>
    <w:rsid w:val="00F95D80"/>
    <w:rsid w:val="6D3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25F4EAB-0132-4CF5-9327-D89081E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D064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C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EB6"/>
  </w:style>
  <w:style w:type="paragraph" w:styleId="Footer">
    <w:name w:val="footer"/>
    <w:basedOn w:val="Normal"/>
    <w:link w:val="FooterChar"/>
    <w:uiPriority w:val="99"/>
    <w:unhideWhenUsed/>
    <w:rsid w:val="00DC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Buiteweg, Jo Anne J.</dc:creator>
  <cp:keywords/>
  <dc:description/>
  <cp:lastModifiedBy>Buiteweg, Jo Anne J.</cp:lastModifiedBy>
  <cp:revision>22</cp:revision>
  <dcterms:created xsi:type="dcterms:W3CDTF">2017-02-27T23:47:00Z</dcterms:created>
  <dcterms:modified xsi:type="dcterms:W3CDTF">2017-02-28T16:47:00Z</dcterms:modified>
</cp:coreProperties>
</file>