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CDE58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B1AA9F6" w14:textId="77777777"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14:paraId="28F733F6" w14:textId="77777777" w:rsidR="00DE4360" w:rsidRPr="00A46454" w:rsidRDefault="00F60AAA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April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7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2E9125EE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1168F2D5" w14:textId="77777777"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14:paraId="023880EB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4CB658F0" w14:textId="77777777" w:rsidR="00E06445" w:rsidRPr="00A46454" w:rsidRDefault="00E06445">
      <w:pPr>
        <w:rPr>
          <w:rFonts w:ascii="Georgia" w:hAnsi="Georgia"/>
          <w:sz w:val="22"/>
          <w:szCs w:val="22"/>
        </w:rPr>
      </w:pPr>
    </w:p>
    <w:p w14:paraId="0A7ED76B" w14:textId="77777777" w:rsidR="00F83457" w:rsidRDefault="00F83457">
      <w:pPr>
        <w:rPr>
          <w:rFonts w:ascii="Georgia" w:hAnsi="Georgia"/>
          <w:sz w:val="22"/>
          <w:szCs w:val="22"/>
        </w:rPr>
      </w:pPr>
    </w:p>
    <w:p w14:paraId="3F1AE163" w14:textId="77777777" w:rsidR="009774CA" w:rsidRPr="00A46454" w:rsidRDefault="009774CA">
      <w:pPr>
        <w:rPr>
          <w:rFonts w:ascii="Georgia" w:hAnsi="Georgia"/>
          <w:sz w:val="22"/>
          <w:szCs w:val="22"/>
        </w:rPr>
      </w:pPr>
    </w:p>
    <w:p w14:paraId="054571AE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5426C41A" w14:textId="77777777" w:rsidR="00127C40" w:rsidRPr="00A46454" w:rsidRDefault="00127C40">
      <w:pPr>
        <w:rPr>
          <w:rFonts w:ascii="Georgia" w:hAnsi="Georgia"/>
          <w:sz w:val="22"/>
          <w:szCs w:val="22"/>
        </w:rPr>
      </w:pPr>
    </w:p>
    <w:p w14:paraId="6E3DF382" w14:textId="77777777" w:rsidR="00A738A0" w:rsidRPr="00A46454" w:rsidRDefault="00A738A0">
      <w:pPr>
        <w:rPr>
          <w:rFonts w:ascii="Georgia" w:hAnsi="Georgia"/>
          <w:sz w:val="22"/>
          <w:szCs w:val="22"/>
        </w:rPr>
      </w:pPr>
    </w:p>
    <w:p w14:paraId="59B3A8CD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14:paraId="5C5FB3F0" w14:textId="77777777" w:rsidR="001D6078" w:rsidRPr="001D6078" w:rsidRDefault="001D6078" w:rsidP="001D6078">
      <w:pPr>
        <w:rPr>
          <w:rFonts w:ascii="Georgia" w:hAnsi="Georgia"/>
          <w:b/>
          <w:sz w:val="22"/>
          <w:szCs w:val="22"/>
        </w:rPr>
      </w:pPr>
    </w:p>
    <w:p w14:paraId="5E86D481" w14:textId="77777777" w:rsidR="001D6078" w:rsidRDefault="001D6078" w:rsidP="001D6078">
      <w:pPr>
        <w:rPr>
          <w:rFonts w:ascii="Georgia" w:hAnsi="Georgia"/>
          <w:b/>
          <w:sz w:val="22"/>
          <w:szCs w:val="22"/>
        </w:rPr>
      </w:pPr>
    </w:p>
    <w:p w14:paraId="75933C4A" w14:textId="77777777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F60AAA">
        <w:rPr>
          <w:rFonts w:ascii="Georgia" w:hAnsi="Georgia"/>
          <w:b/>
          <w:sz w:val="22"/>
          <w:szCs w:val="22"/>
        </w:rPr>
        <w:t>March 13,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2C7CE483" w14:textId="77777777"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14:paraId="4E57325B" w14:textId="77777777"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14:paraId="0233B2D1" w14:textId="77777777" w:rsidR="00861C19" w:rsidRPr="00861C19" w:rsidRDefault="00861C19" w:rsidP="00861C19">
      <w:pPr>
        <w:pStyle w:val="ListParagraph"/>
        <w:numPr>
          <w:ilvl w:val="0"/>
          <w:numId w:val="1"/>
        </w:numPr>
        <w:rPr>
          <w:rFonts w:ascii="Georgia" w:hAnsi="Georgia" w:cs="Arial"/>
          <w:b/>
          <w:sz w:val="22"/>
          <w:szCs w:val="22"/>
        </w:rPr>
      </w:pPr>
      <w:r w:rsidRPr="00861C19">
        <w:rPr>
          <w:rFonts w:ascii="Georgia" w:hAnsi="Georgia" w:cs="Arial"/>
          <w:b/>
          <w:sz w:val="22"/>
          <w:szCs w:val="22"/>
        </w:rPr>
        <w:t xml:space="preserve">Investment </w:t>
      </w:r>
      <w:r>
        <w:rPr>
          <w:rFonts w:ascii="Georgia" w:hAnsi="Georgia" w:cs="Arial"/>
          <w:b/>
          <w:sz w:val="22"/>
          <w:szCs w:val="22"/>
        </w:rPr>
        <w:t>M</w:t>
      </w:r>
      <w:r w:rsidRPr="00861C19">
        <w:rPr>
          <w:rFonts w:ascii="Georgia" w:hAnsi="Georgia" w:cs="Arial"/>
          <w:b/>
          <w:sz w:val="22"/>
          <w:szCs w:val="22"/>
        </w:rPr>
        <w:t xml:space="preserve">anager </w:t>
      </w:r>
      <w:r>
        <w:rPr>
          <w:rFonts w:ascii="Georgia" w:hAnsi="Georgia" w:cs="Arial"/>
          <w:b/>
          <w:sz w:val="22"/>
          <w:szCs w:val="22"/>
        </w:rPr>
        <w:t>P</w:t>
      </w:r>
      <w:r w:rsidRPr="00861C19">
        <w:rPr>
          <w:rFonts w:ascii="Georgia" w:hAnsi="Georgia" w:cs="Arial"/>
          <w:b/>
          <w:sz w:val="22"/>
          <w:szCs w:val="22"/>
        </w:rPr>
        <w:t>resentation</w:t>
      </w:r>
      <w:r>
        <w:rPr>
          <w:rFonts w:ascii="Georgia" w:hAnsi="Georgia" w:cs="Arial"/>
          <w:b/>
          <w:sz w:val="22"/>
          <w:szCs w:val="22"/>
        </w:rPr>
        <w:t xml:space="preserve"> – Jayson Davidson (remote)</w:t>
      </w:r>
    </w:p>
    <w:p w14:paraId="145FA2AB" w14:textId="77777777" w:rsidR="00861C19" w:rsidRDefault="00861C19" w:rsidP="00861C19">
      <w:pPr>
        <w:rPr>
          <w:rFonts w:ascii="Georgia" w:hAnsi="Georgia"/>
          <w:sz w:val="22"/>
          <w:szCs w:val="22"/>
        </w:rPr>
      </w:pPr>
    </w:p>
    <w:p w14:paraId="33F02A14" w14:textId="77777777" w:rsidR="00861C19" w:rsidRPr="00861C19" w:rsidRDefault="00861C19" w:rsidP="00861C19">
      <w:pPr>
        <w:rPr>
          <w:rFonts w:ascii="Georgia" w:hAnsi="Georgia"/>
          <w:sz w:val="22"/>
          <w:szCs w:val="22"/>
        </w:rPr>
      </w:pPr>
    </w:p>
    <w:p w14:paraId="1F8B1556" w14:textId="77777777"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  <w:r w:rsidR="00F60AAA">
        <w:rPr>
          <w:rFonts w:ascii="Georgia" w:hAnsi="Georgia"/>
          <w:b/>
          <w:sz w:val="22"/>
          <w:szCs w:val="22"/>
        </w:rPr>
        <w:t xml:space="preserve"> (will not attend)</w:t>
      </w:r>
    </w:p>
    <w:p w14:paraId="35BE5671" w14:textId="77777777" w:rsidR="009B483D" w:rsidRDefault="009B483D" w:rsidP="009B483D">
      <w:pPr>
        <w:rPr>
          <w:rFonts w:ascii="Georgia" w:hAnsi="Georgia"/>
          <w:sz w:val="22"/>
          <w:szCs w:val="22"/>
        </w:rPr>
      </w:pPr>
    </w:p>
    <w:p w14:paraId="6206EA7D" w14:textId="77777777" w:rsidR="00AD6561" w:rsidRPr="009B483D" w:rsidRDefault="00AD6561" w:rsidP="009B483D">
      <w:pPr>
        <w:rPr>
          <w:rFonts w:ascii="Georgia" w:hAnsi="Georgia"/>
          <w:sz w:val="22"/>
          <w:szCs w:val="22"/>
        </w:rPr>
      </w:pPr>
    </w:p>
    <w:p w14:paraId="3E5EBB84" w14:textId="77777777"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 w:rsidR="001957B8">
        <w:rPr>
          <w:rFonts w:ascii="Georgia" w:hAnsi="Georgia"/>
          <w:b/>
          <w:sz w:val="22"/>
          <w:szCs w:val="22"/>
        </w:rPr>
        <w:t>rogram Update –</w:t>
      </w:r>
      <w:r w:rsidR="00BB3B7E">
        <w:rPr>
          <w:rFonts w:ascii="Georgia" w:hAnsi="Georgia"/>
          <w:b/>
          <w:sz w:val="22"/>
          <w:szCs w:val="22"/>
        </w:rPr>
        <w:t xml:space="preserve"> </w:t>
      </w:r>
      <w:r w:rsidR="001957B8">
        <w:rPr>
          <w:rFonts w:ascii="Georgia" w:hAnsi="Georgia"/>
          <w:b/>
          <w:sz w:val="22"/>
          <w:szCs w:val="22"/>
        </w:rPr>
        <w:t>Shelly</w:t>
      </w:r>
      <w:r w:rsidR="00BB3B7E">
        <w:rPr>
          <w:rFonts w:ascii="Georgia" w:hAnsi="Georgia"/>
          <w:b/>
          <w:sz w:val="22"/>
          <w:szCs w:val="22"/>
        </w:rPr>
        <w:t xml:space="preserve"> Henderson</w:t>
      </w:r>
    </w:p>
    <w:p w14:paraId="534C8554" w14:textId="77777777"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14:paraId="39A3C135" w14:textId="77777777"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14:paraId="5A37D1FD" w14:textId="77777777" w:rsidR="0089734B" w:rsidRDefault="0089734B" w:rsidP="0089734B">
      <w:pPr>
        <w:rPr>
          <w:rFonts w:ascii="Georgia" w:hAnsi="Georgia"/>
          <w:sz w:val="22"/>
          <w:szCs w:val="22"/>
        </w:rPr>
      </w:pPr>
    </w:p>
    <w:p w14:paraId="2A7FB88B" w14:textId="77777777"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</w:t>
      </w:r>
      <w:r w:rsidR="001D4CA0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Randi Seaberg</w:t>
      </w:r>
    </w:p>
    <w:p w14:paraId="00D779FA" w14:textId="77777777" w:rsidR="00861C19" w:rsidRPr="0030586D" w:rsidRDefault="00861C19" w:rsidP="00861C19">
      <w:pPr>
        <w:pStyle w:val="ListParagraph"/>
        <w:numPr>
          <w:ilvl w:val="0"/>
          <w:numId w:val="15"/>
        </w:numPr>
        <w:ind w:left="720"/>
        <w:rPr>
          <w:rFonts w:ascii="Georgia" w:hAnsi="Georgia" w:cs="Arial"/>
          <w:b/>
          <w:sz w:val="22"/>
          <w:szCs w:val="22"/>
        </w:rPr>
      </w:pPr>
      <w:r w:rsidRPr="00861C19">
        <w:rPr>
          <w:rFonts w:ascii="Georgia" w:hAnsi="Georgia" w:cs="Arial"/>
          <w:sz w:val="22"/>
          <w:szCs w:val="22"/>
        </w:rPr>
        <w:t>Quarterly EAP report</w:t>
      </w:r>
    </w:p>
    <w:p w14:paraId="656F1840" w14:textId="77777777" w:rsidR="0030586D" w:rsidRPr="0030586D" w:rsidRDefault="0030586D" w:rsidP="00861C19">
      <w:pPr>
        <w:pStyle w:val="ListParagraph"/>
        <w:numPr>
          <w:ilvl w:val="0"/>
          <w:numId w:val="15"/>
        </w:numPr>
        <w:ind w:left="720"/>
        <w:rPr>
          <w:rFonts w:ascii="Georgia" w:hAnsi="Georgia" w:cs="Arial"/>
          <w:sz w:val="22"/>
          <w:szCs w:val="22"/>
        </w:rPr>
      </w:pPr>
      <w:r w:rsidRPr="0030586D">
        <w:rPr>
          <w:rFonts w:ascii="Georgia" w:hAnsi="Georgia" w:cs="Arial"/>
          <w:sz w:val="22"/>
          <w:szCs w:val="22"/>
        </w:rPr>
        <w:t>Emp</w:t>
      </w:r>
      <w:r>
        <w:rPr>
          <w:rFonts w:ascii="Georgia" w:hAnsi="Georgia" w:cs="Arial"/>
          <w:sz w:val="22"/>
          <w:szCs w:val="22"/>
        </w:rPr>
        <w:t>loyee’s health coverage summary</w:t>
      </w:r>
    </w:p>
    <w:p w14:paraId="72024470" w14:textId="77777777" w:rsidR="006D3810" w:rsidRDefault="006D3810" w:rsidP="006D3810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14:paraId="5C086549" w14:textId="77777777"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14:paraId="4922913D" w14:textId="77777777" w:rsidR="00077127" w:rsidRDefault="00F60AAA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Approve</w:t>
      </w:r>
      <w:r w:rsidR="00077127">
        <w:rPr>
          <w:rFonts w:ascii="Georgia" w:hAnsi="Georgia"/>
          <w:b/>
          <w:sz w:val="22"/>
          <w:szCs w:val="22"/>
        </w:rPr>
        <w:t xml:space="preserve"> Annual Regular Meeting Calendar</w:t>
      </w:r>
    </w:p>
    <w:p w14:paraId="4E2AA454" w14:textId="77777777"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14:paraId="54EF1C2E" w14:textId="77777777"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14:paraId="7418FF9A" w14:textId="77777777"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861C19">
        <w:rPr>
          <w:rFonts w:ascii="Georgia" w:hAnsi="Georgia"/>
          <w:b/>
          <w:sz w:val="22"/>
          <w:szCs w:val="22"/>
        </w:rPr>
        <w:t>May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14:paraId="7E12B08D" w14:textId="77777777" w:rsidR="00274348" w:rsidRPr="00274348" w:rsidRDefault="00274348" w:rsidP="00274348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bookmarkStart w:id="3" w:name="_Hlk3449944"/>
      <w:r w:rsidRPr="00CC3E17">
        <w:rPr>
          <w:rFonts w:ascii="Georgia" w:hAnsi="Georgia" w:cs="Arial"/>
          <w:sz w:val="22"/>
          <w:szCs w:val="22"/>
        </w:rPr>
        <w:t>Begin preliminary discussion with consultants on plan renewals (Sean)</w:t>
      </w:r>
    </w:p>
    <w:p w14:paraId="2E0C09EF" w14:textId="77777777" w:rsidR="00274348" w:rsidRPr="00CC3E17" w:rsidRDefault="00274348" w:rsidP="00274348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consultant statement of work (SOW)</w:t>
      </w:r>
      <w:r w:rsidRPr="00CC3E17">
        <w:rPr>
          <w:rFonts w:ascii="Georgia" w:hAnsi="Georgia" w:cs="Arial"/>
          <w:sz w:val="22"/>
          <w:szCs w:val="22"/>
        </w:rPr>
        <w:t xml:space="preserve"> for upcoming fiscal year (Sean)</w:t>
      </w:r>
    </w:p>
    <w:p w14:paraId="1EE5E148" w14:textId="77777777" w:rsidR="00274348" w:rsidRPr="00CC3E17" w:rsidRDefault="00274348" w:rsidP="00274348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auditor e</w:t>
      </w:r>
      <w:r w:rsidRPr="00CC3E17">
        <w:rPr>
          <w:rFonts w:ascii="Georgia" w:hAnsi="Georgia" w:cs="Arial"/>
          <w:sz w:val="22"/>
          <w:szCs w:val="22"/>
        </w:rPr>
        <w:t>ngagement for annual audit (Darla)</w:t>
      </w:r>
    </w:p>
    <w:p w14:paraId="74003742" w14:textId="77777777" w:rsidR="00274348" w:rsidRPr="00274348" w:rsidRDefault="00274348" w:rsidP="00274348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annual Wellness Program plan and budget (</w:t>
      </w:r>
      <w:r>
        <w:rPr>
          <w:rFonts w:ascii="Georgia" w:hAnsi="Georgia" w:cs="Arial"/>
          <w:sz w:val="22"/>
          <w:szCs w:val="22"/>
        </w:rPr>
        <w:t>Shelly Henderson</w:t>
      </w:r>
      <w:r w:rsidRPr="00CC3E17">
        <w:rPr>
          <w:rFonts w:ascii="Georgia" w:hAnsi="Georgia" w:cs="Arial"/>
          <w:sz w:val="22"/>
          <w:szCs w:val="22"/>
        </w:rPr>
        <w:t>)</w:t>
      </w:r>
    </w:p>
    <w:bookmarkEnd w:id="3"/>
    <w:p w14:paraId="4754D058" w14:textId="77777777" w:rsidR="00274348" w:rsidRPr="00274348" w:rsidRDefault="00274348" w:rsidP="00274348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operational m</w:t>
      </w:r>
      <w:r w:rsidRPr="00CC3E17">
        <w:rPr>
          <w:rFonts w:ascii="Georgia" w:hAnsi="Georgia" w:cs="Arial"/>
          <w:sz w:val="22"/>
          <w:szCs w:val="22"/>
        </w:rPr>
        <w:t>anual (Trustees)</w:t>
      </w:r>
    </w:p>
    <w:p w14:paraId="1BC99311" w14:textId="77777777" w:rsidR="00274348" w:rsidRPr="00CC3E17" w:rsidRDefault="00274348" w:rsidP="00274348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performance of investment consultant (Executive Session)</w:t>
      </w:r>
    </w:p>
    <w:p w14:paraId="1F1BB783" w14:textId="77777777"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14:paraId="055BE93F" w14:textId="77777777"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14:paraId="320FC265" w14:textId="77777777"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57F0" w14:textId="77777777" w:rsidR="00397B9D" w:rsidRDefault="00397B9D">
      <w:r>
        <w:separator/>
      </w:r>
    </w:p>
  </w:endnote>
  <w:endnote w:type="continuationSeparator" w:id="0">
    <w:p w14:paraId="1301C63F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6122" w14:textId="77777777" w:rsidR="00274348" w:rsidRDefault="00274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F3E2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586AE923" w14:textId="77777777"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F60AAA">
      <w:rPr>
        <w:rFonts w:ascii="Georgia" w:hAnsi="Georgia"/>
      </w:rPr>
      <w:t>May</w:t>
    </w:r>
    <w:r w:rsidR="00296469">
      <w:rPr>
        <w:rFonts w:ascii="Georgia" w:hAnsi="Georgia"/>
      </w:rPr>
      <w:t xml:space="preserve"> 1</w:t>
    </w:r>
    <w:r w:rsidR="00F60AAA">
      <w:rPr>
        <w:rFonts w:ascii="Georgia" w:hAnsi="Georgia"/>
      </w:rPr>
      <w:t>5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14:paraId="187EBADC" w14:textId="77777777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E857" w14:textId="77777777" w:rsidR="00274348" w:rsidRDefault="00274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AA44" w14:textId="77777777" w:rsidR="00397B9D" w:rsidRDefault="00397B9D">
      <w:r>
        <w:separator/>
      </w:r>
    </w:p>
  </w:footnote>
  <w:footnote w:type="continuationSeparator" w:id="0">
    <w:p w14:paraId="06FFFD33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ACE1" w14:textId="77777777" w:rsidR="00274348" w:rsidRDefault="00274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CD2F" w14:textId="77777777" w:rsidR="00274348" w:rsidRDefault="00274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534D" w14:textId="77777777" w:rsidR="00274348" w:rsidRDefault="00274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7F1E1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6"/>
  </w:num>
  <w:num w:numId="5">
    <w:abstractNumId w:val="1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7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15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957B8"/>
    <w:rsid w:val="001A05D7"/>
    <w:rsid w:val="001A29CF"/>
    <w:rsid w:val="001B2EEF"/>
    <w:rsid w:val="001B45A1"/>
    <w:rsid w:val="001C28EF"/>
    <w:rsid w:val="001D4CA0"/>
    <w:rsid w:val="001D6078"/>
    <w:rsid w:val="001E22B7"/>
    <w:rsid w:val="001F29C6"/>
    <w:rsid w:val="001F35D8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4348"/>
    <w:rsid w:val="00277BFF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586D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1C19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93F07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40"/>
    <o:shapelayout v:ext="edit">
      <o:idmap v:ext="edit" data="1"/>
    </o:shapelayout>
  </w:shapeDefaults>
  <w:decimalSymbol w:val="."/>
  <w:listSeparator w:val=","/>
  <w14:docId w14:val="4D8A4DCA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6</cp:revision>
  <cp:lastPrinted>2019-04-12T15:52:00Z</cp:lastPrinted>
  <dcterms:created xsi:type="dcterms:W3CDTF">2019-03-14T16:56:00Z</dcterms:created>
  <dcterms:modified xsi:type="dcterms:W3CDTF">2019-04-12T15:52:00Z</dcterms:modified>
</cp:coreProperties>
</file>