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E07259">
      <w:pPr>
        <w:pStyle w:val="Heading1"/>
        <w:rPr>
          <w:rFonts w:ascii="Georgia" w:hAnsi="Georgia"/>
          <w:sz w:val="22"/>
          <w:szCs w:val="22"/>
        </w:rPr>
      </w:pPr>
      <w:r w:rsidRPr="00E07259">
        <w:rPr>
          <w:rFonts w:ascii="Georgia" w:hAnsi="Georgia"/>
          <w:color w:val="FF0000"/>
          <w:sz w:val="22"/>
          <w:szCs w:val="22"/>
        </w:rPr>
        <w:t xml:space="preserve">REVISED </w:t>
      </w:r>
      <w:r w:rsidR="00DE4360"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CE672A">
        <w:rPr>
          <w:rFonts w:ascii="Georgia" w:hAnsi="Georgia"/>
          <w:b/>
          <w:bCs/>
          <w:sz w:val="22"/>
          <w:szCs w:val="22"/>
        </w:rPr>
        <w:t>December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1F4FAD">
        <w:rPr>
          <w:rFonts w:ascii="Georgia" w:hAnsi="Georgia"/>
          <w:b/>
          <w:bCs/>
          <w:sz w:val="22"/>
          <w:szCs w:val="22"/>
        </w:rPr>
        <w:t>3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1F4FAD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1F4FAD" w:rsidRDefault="001F4FAD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174660" w:rsidRDefault="00174660" w:rsidP="0017466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174660" w:rsidRDefault="00174660" w:rsidP="00174660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174660" w:rsidRDefault="00174660" w:rsidP="00174660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Holding a financial wellness class for the district</w:t>
      </w:r>
    </w:p>
    <w:p w:rsidR="00174660" w:rsidRPr="00325633" w:rsidRDefault="00174660" w:rsidP="00174660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Create a minimum threshold for receiving the subsidy for Weight Watchers</w:t>
      </w:r>
    </w:p>
    <w:p w:rsidR="00174660" w:rsidRDefault="00174660" w:rsidP="00174660">
      <w:pPr>
        <w:rPr>
          <w:rFonts w:ascii="Georgia" w:hAnsi="Georgia"/>
          <w:b/>
          <w:sz w:val="22"/>
          <w:szCs w:val="22"/>
        </w:rPr>
      </w:pPr>
    </w:p>
    <w:p w:rsidR="00174660" w:rsidRDefault="00174660" w:rsidP="00174660">
      <w:pPr>
        <w:rPr>
          <w:rFonts w:ascii="Georgia" w:hAnsi="Georgia"/>
          <w:b/>
          <w:sz w:val="22"/>
          <w:szCs w:val="22"/>
        </w:rPr>
      </w:pPr>
    </w:p>
    <w:p w:rsidR="00DE4360" w:rsidRPr="001B2EEF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1F4FAD">
        <w:rPr>
          <w:rFonts w:ascii="Georgia" w:hAnsi="Georgia"/>
          <w:b/>
          <w:sz w:val="22"/>
          <w:szCs w:val="22"/>
        </w:rPr>
        <w:t>November 15, 2017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8A4F81" w:rsidRDefault="008A4F81" w:rsidP="00F66D93">
      <w:pPr>
        <w:rPr>
          <w:rFonts w:ascii="Georgia" w:hAnsi="Georgia"/>
          <w:sz w:val="22"/>
          <w:szCs w:val="22"/>
        </w:rPr>
      </w:pP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C25DF3" w:rsidRDefault="00C25DF3" w:rsidP="00C25DF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25DF3" w:rsidRPr="00CE672A" w:rsidRDefault="00C25DF3" w:rsidP="00C25DF3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C25DF3" w:rsidRDefault="00C25DF3" w:rsidP="00C25DF3">
      <w:pPr>
        <w:rPr>
          <w:rFonts w:ascii="Georgia" w:hAnsi="Georgia"/>
          <w:sz w:val="22"/>
          <w:szCs w:val="22"/>
        </w:rPr>
      </w:pPr>
    </w:p>
    <w:p w:rsidR="00C25DF3" w:rsidRDefault="00C25DF3" w:rsidP="00C25DF3">
      <w:pPr>
        <w:rPr>
          <w:rFonts w:ascii="Georgia" w:hAnsi="Georgia"/>
          <w:b/>
          <w:sz w:val="22"/>
          <w:szCs w:val="22"/>
        </w:rPr>
      </w:pPr>
    </w:p>
    <w:p w:rsidR="00C25DF3" w:rsidRDefault="00524426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Trust Policy/Procedure Review</w:t>
      </w:r>
    </w:p>
    <w:p w:rsidR="00C25DF3" w:rsidRPr="004B4B94" w:rsidRDefault="00C25DF3" w:rsidP="004B4B94">
      <w:pPr>
        <w:pStyle w:val="ListParagraph"/>
        <w:numPr>
          <w:ilvl w:val="0"/>
          <w:numId w:val="25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 w:rsidRPr="004B4B94">
        <w:rPr>
          <w:rFonts w:ascii="Georgia" w:hAnsi="Georgia"/>
          <w:sz w:val="22"/>
          <w:szCs w:val="22"/>
        </w:rPr>
        <w:t>Procedure 250P, Fund Balance and Solvency</w:t>
      </w:r>
      <w:r w:rsidR="00524426" w:rsidRPr="004B4B94">
        <w:rPr>
          <w:rFonts w:ascii="Georgia" w:hAnsi="Georgia"/>
          <w:sz w:val="22"/>
          <w:szCs w:val="22"/>
        </w:rPr>
        <w:t xml:space="preserve"> second reading and adoption</w:t>
      </w:r>
    </w:p>
    <w:p w:rsidR="00524426" w:rsidRPr="004B4B94" w:rsidRDefault="00524426" w:rsidP="004B4B94">
      <w:pPr>
        <w:pStyle w:val="ListParagraph"/>
        <w:numPr>
          <w:ilvl w:val="0"/>
          <w:numId w:val="25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 w:rsidRPr="004B4B94">
        <w:rPr>
          <w:rFonts w:ascii="Georgia" w:hAnsi="Georgia"/>
          <w:sz w:val="22"/>
          <w:szCs w:val="22"/>
        </w:rPr>
        <w:t>Policy 220, Investment Guidelines first reading</w:t>
      </w:r>
    </w:p>
    <w:p w:rsidR="00C25DF3" w:rsidRDefault="00C25DF3" w:rsidP="00C25DF3">
      <w:pPr>
        <w:rPr>
          <w:rFonts w:ascii="Georgia" w:hAnsi="Georgia"/>
          <w:sz w:val="22"/>
          <w:szCs w:val="22"/>
        </w:rPr>
      </w:pPr>
    </w:p>
    <w:p w:rsidR="00C25DF3" w:rsidRPr="00C25DF3" w:rsidRDefault="00C25DF3" w:rsidP="00C25DF3">
      <w:pPr>
        <w:rPr>
          <w:rFonts w:ascii="Georgia" w:hAnsi="Georgia"/>
          <w:sz w:val="22"/>
          <w:szCs w:val="22"/>
        </w:rPr>
      </w:pPr>
    </w:p>
    <w:p w:rsidR="007334D0" w:rsidRDefault="007334D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7334D0" w:rsidRDefault="00426282" w:rsidP="00F66D93">
      <w:pPr>
        <w:pStyle w:val="ListParagraph"/>
        <w:numPr>
          <w:ilvl w:val="0"/>
          <w:numId w:val="15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Quarterly EAP report</w:t>
      </w:r>
      <w:bookmarkStart w:id="2" w:name="_GoBack"/>
      <w:bookmarkEnd w:id="2"/>
    </w:p>
    <w:p w:rsidR="007334D0" w:rsidRDefault="007334D0" w:rsidP="00F66D93">
      <w:pPr>
        <w:rPr>
          <w:rFonts w:ascii="Georgia" w:hAnsi="Georgia"/>
          <w:sz w:val="22"/>
          <w:szCs w:val="22"/>
        </w:rPr>
      </w:pPr>
    </w:p>
    <w:p w:rsidR="00426282" w:rsidRPr="007334D0" w:rsidRDefault="00426282" w:rsidP="00F66D93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426282">
        <w:rPr>
          <w:rFonts w:ascii="Georgia" w:hAnsi="Georgia"/>
          <w:b/>
          <w:sz w:val="22"/>
          <w:szCs w:val="22"/>
        </w:rPr>
        <w:t>January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26282" w:rsidRPr="00426282" w:rsidRDefault="00426282" w:rsidP="00426282">
      <w:pPr>
        <w:pStyle w:val="ListParagraph"/>
        <w:numPr>
          <w:ilvl w:val="0"/>
          <w:numId w:val="24"/>
        </w:numPr>
        <w:spacing w:before="120"/>
        <w:ind w:left="720"/>
        <w:rPr>
          <w:rFonts w:ascii="Georgia" w:hAnsi="Georgia" w:cs="Arial"/>
          <w:sz w:val="22"/>
          <w:szCs w:val="22"/>
        </w:rPr>
      </w:pPr>
      <w:r w:rsidRPr="00426282">
        <w:rPr>
          <w:rFonts w:ascii="Georgia" w:hAnsi="Georgia" w:cs="Arial"/>
          <w:sz w:val="22"/>
          <w:szCs w:val="22"/>
        </w:rPr>
        <w:t>Human Resources provides an update on Open Enrollment processes and participation (Randi)</w:t>
      </w:r>
    </w:p>
    <w:p w:rsidR="00F30D39" w:rsidRDefault="00F30D39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62402A" w:rsidRDefault="0062402A" w:rsidP="0062402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26282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January</w:t>
    </w:r>
    <w:r w:rsidR="00397B9D">
      <w:rPr>
        <w:rFonts w:ascii="Georgia" w:hAnsi="Georgia"/>
      </w:rPr>
      <w:t xml:space="preserve"> </w:t>
    </w:r>
    <w:r w:rsidR="001239FE">
      <w:rPr>
        <w:rFonts w:ascii="Georgia" w:hAnsi="Georgia"/>
      </w:rPr>
      <w:t>17</w:t>
    </w:r>
    <w:r w:rsidR="00397B9D">
      <w:rPr>
        <w:rFonts w:ascii="Georgia" w:hAnsi="Georgia"/>
      </w:rPr>
      <w:t xml:space="preserve">, </w:t>
    </w:r>
    <w:r w:rsidR="001239FE">
      <w:rPr>
        <w:rFonts w:ascii="Georgia" w:hAnsi="Georgia"/>
      </w:rPr>
      <w:t>2018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0851"/>
    <w:multiLevelType w:val="hybridMultilevel"/>
    <w:tmpl w:val="5DE0E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5835"/>
    <w:multiLevelType w:val="hybridMultilevel"/>
    <w:tmpl w:val="BD9ED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6D6D76"/>
    <w:multiLevelType w:val="hybridMultilevel"/>
    <w:tmpl w:val="D32E0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9E3D09"/>
    <w:multiLevelType w:val="hybridMultilevel"/>
    <w:tmpl w:val="9D82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1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14"/>
  </w:num>
  <w:num w:numId="11">
    <w:abstractNumId w:val="5"/>
  </w:num>
  <w:num w:numId="12">
    <w:abstractNumId w:val="18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"/>
  </w:num>
  <w:num w:numId="20">
    <w:abstractNumId w:val="21"/>
  </w:num>
  <w:num w:numId="21">
    <w:abstractNumId w:val="15"/>
  </w:num>
  <w:num w:numId="22">
    <w:abstractNumId w:val="24"/>
  </w:num>
  <w:num w:numId="23">
    <w:abstractNumId w:val="23"/>
  </w:num>
  <w:num w:numId="24">
    <w:abstractNumId w:val="22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39FE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74660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4FAD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4B94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4426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14716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44C5F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96E0C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5DF3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72A"/>
    <w:rsid w:val="00CE6ADE"/>
    <w:rsid w:val="00D12826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07259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5</cp:revision>
  <cp:lastPrinted>2017-12-11T22:34:00Z</cp:lastPrinted>
  <dcterms:created xsi:type="dcterms:W3CDTF">2017-12-11T22:23:00Z</dcterms:created>
  <dcterms:modified xsi:type="dcterms:W3CDTF">2017-12-11T22:34:00Z</dcterms:modified>
</cp:coreProperties>
</file>