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F207" w14:textId="74733559" w:rsidR="00EB2626" w:rsidRDefault="00EB2626" w:rsidP="00EB2626">
      <w:pPr>
        <w:jc w:val="center"/>
      </w:pPr>
      <w:r>
        <w:t>(ДРУКУЄТЬСЯ НА ШКІЛЬНОМУ БЛАНКУ)</w:t>
      </w:r>
    </w:p>
    <w:p w14:paraId="3CEDBB2D" w14:textId="77777777" w:rsidR="00EB2626" w:rsidRDefault="00EB2626" w:rsidP="0062093A"/>
    <w:p w14:paraId="56379BE9" w14:textId="1A3CFF9E" w:rsidR="00B74C08" w:rsidRPr="00506D3E" w:rsidRDefault="00EB2626" w:rsidP="0062093A">
      <w:pPr>
        <w:rPr>
          <w:rFonts w:ascii="Georgia" w:hAnsi="Georgia"/>
          <w:color w:val="000000" w:themeColor="text1"/>
          <w:sz w:val="24"/>
          <w:szCs w:val="24"/>
        </w:rPr>
      </w:pPr>
      <w:r>
        <w:rPr>
          <w:rFonts w:ascii="Georgia" w:hAnsi="Georgia"/>
          <w:color w:val="000000" w:themeColor="text1"/>
        </w:rPr>
        <w:t>(</w:t>
      </w:r>
      <w:r w:rsidR="00F128FF">
        <w:rPr>
          <w:rFonts w:ascii="Georgia" w:hAnsi="Georgia"/>
          <w:b/>
          <w:color w:val="000000" w:themeColor="text1"/>
          <w:lang w:val="en-US"/>
        </w:rPr>
        <w:t>Date</w:t>
      </w:r>
      <w:r>
        <w:rPr>
          <w:rFonts w:ascii="Georgia" w:hAnsi="Georgia"/>
          <w:color w:val="000000" w:themeColor="text1"/>
        </w:rPr>
        <w:t>)</w:t>
      </w:r>
    </w:p>
    <w:p w14:paraId="784FDAB4" w14:textId="77777777" w:rsidR="00B74C08" w:rsidRPr="00506D3E" w:rsidRDefault="00B74C08" w:rsidP="0062093A">
      <w:pPr>
        <w:rPr>
          <w:rFonts w:ascii="Georgia" w:hAnsi="Georgia"/>
          <w:color w:val="000000" w:themeColor="text1"/>
          <w:sz w:val="24"/>
          <w:szCs w:val="24"/>
        </w:rPr>
      </w:pPr>
    </w:p>
    <w:p w14:paraId="3E9D328D" w14:textId="21DDF426" w:rsidR="0062093A" w:rsidRPr="00506D3E" w:rsidRDefault="0062093A" w:rsidP="0062093A">
      <w:pPr>
        <w:rPr>
          <w:rFonts w:ascii="Georgia" w:hAnsi="Georgia"/>
          <w:color w:val="000000" w:themeColor="text1"/>
          <w:sz w:val="24"/>
          <w:szCs w:val="24"/>
        </w:rPr>
      </w:pPr>
      <w:r>
        <w:rPr>
          <w:rFonts w:ascii="Georgia" w:hAnsi="Georgia"/>
          <w:color w:val="000000" w:themeColor="text1"/>
          <w:sz w:val="24"/>
        </w:rPr>
        <w:t>Шановні батьки (</w:t>
      </w:r>
      <w:r w:rsidR="00F128FF">
        <w:rPr>
          <w:rFonts w:ascii="Georgia" w:hAnsi="Georgia"/>
          <w:b/>
          <w:color w:val="000000" w:themeColor="text1"/>
          <w:sz w:val="24"/>
          <w:lang w:val="en-US"/>
        </w:rPr>
        <w:t>school name</w:t>
      </w:r>
      <w:r>
        <w:rPr>
          <w:rFonts w:ascii="Georgia" w:hAnsi="Georgia"/>
          <w:color w:val="000000" w:themeColor="text1"/>
          <w:sz w:val="24"/>
        </w:rPr>
        <w:t xml:space="preserve">), </w:t>
      </w:r>
    </w:p>
    <w:p w14:paraId="6CEC9AD1" w14:textId="77777777" w:rsidR="00277679" w:rsidRPr="00506D3E" w:rsidRDefault="00277679" w:rsidP="00277679">
      <w:pPr>
        <w:rPr>
          <w:rFonts w:ascii="Georgia" w:eastAsia="Calibri" w:hAnsi="Georgia"/>
          <w:color w:val="000000" w:themeColor="text1"/>
          <w:sz w:val="24"/>
          <w:szCs w:val="24"/>
        </w:rPr>
      </w:pPr>
      <w:r>
        <w:rPr>
          <w:rFonts w:ascii="Georgia" w:hAnsi="Georgia"/>
          <w:color w:val="000000" w:themeColor="text1"/>
          <w:sz w:val="24"/>
        </w:rPr>
        <w:t xml:space="preserve">Для керування процесом безперервного вдосконалення державних шкіл Еверетта школи проводять щорічне опитування учнів, членів їхніх родин та персоналу, щоб краще зрозуміти конкретні переваги та недоліки, що впливають на якість школи. Щорічне опитування зацікавлених осіб школи – це лише один із багатьох елементів даних, які аналізують керівники та працівники школи. На додаток до даних опитування для визначення цілей плану вдосконалення школи оцінюються успішність учнів, відвідуваність, дисципліна та дані програми. </w:t>
      </w:r>
    </w:p>
    <w:p w14:paraId="07EE5D0C" w14:textId="4C5AF14F" w:rsidR="00277679" w:rsidRPr="00506D3E" w:rsidRDefault="00AB7773" w:rsidP="0062093A">
      <w:pPr>
        <w:rPr>
          <w:rFonts w:ascii="Georgia" w:eastAsia="Calibri" w:hAnsi="Georgia"/>
          <w:color w:val="000000" w:themeColor="text1"/>
          <w:sz w:val="24"/>
          <w:szCs w:val="24"/>
        </w:rPr>
      </w:pPr>
      <w:r>
        <w:rPr>
          <w:rFonts w:ascii="Georgia" w:hAnsi="Georgia"/>
          <w:color w:val="000000" w:themeColor="text1"/>
          <w:sz w:val="24"/>
        </w:rPr>
        <w:t xml:space="preserve">Для щорічного опитування заінтересованих осіб школи ми використовуємо ту саму платформу, що й для опитування Panorama із соціально-емоційного навчання (SEL). Питання про якість школи будуть додані до опитування SEL, з яким Ваша дитина вже знайома. Ці додаткові питання є анонімними та будуть використані для вдосконалення школи. </w:t>
      </w:r>
    </w:p>
    <w:p w14:paraId="42CBBBB7" w14:textId="16A69D4F" w:rsidR="00277679" w:rsidRPr="00506D3E" w:rsidRDefault="003C06A0" w:rsidP="0062093A">
      <w:pPr>
        <w:rPr>
          <w:rFonts w:ascii="Georgia" w:eastAsia="Calibri" w:hAnsi="Georgia"/>
          <w:color w:val="000000" w:themeColor="text1"/>
          <w:sz w:val="24"/>
          <w:szCs w:val="24"/>
        </w:rPr>
      </w:pPr>
      <w:r>
        <w:rPr>
          <w:rFonts w:ascii="Georgia" w:hAnsi="Georgia"/>
          <w:color w:val="000000" w:themeColor="text1"/>
          <w:sz w:val="24"/>
        </w:rPr>
        <w:t xml:space="preserve">Як ми повідомляли перед проведенням осіннього опитування SEL, соціально-емоційне навчання має ключове значення для успіху учнів.  Опитування спонукає учнів задуматися про свої дії та думки, а також про загальні враження від навчання у нашій школі.  Дані опитування допоможуть шкільному персоналу створити більш позитивну атмосферу навчання для всіх учнів, а також надати конкретну підтримку учням, які її потребують.  </w:t>
      </w:r>
    </w:p>
    <w:p w14:paraId="0FAB3C56" w14:textId="10ED94FA" w:rsidR="0062093A" w:rsidRPr="00506D3E" w:rsidRDefault="0062093A" w:rsidP="259AD935">
      <w:pPr>
        <w:rPr>
          <w:rFonts w:ascii="Georgia" w:eastAsia="Calibri" w:hAnsi="Georgia"/>
          <w:color w:val="000000" w:themeColor="text1"/>
          <w:sz w:val="24"/>
          <w:szCs w:val="24"/>
        </w:rPr>
      </w:pPr>
      <w:r>
        <w:rPr>
          <w:rFonts w:ascii="Georgia" w:hAnsi="Georgia"/>
          <w:color w:val="000000" w:themeColor="text1"/>
          <w:sz w:val="24"/>
        </w:rPr>
        <w:t xml:space="preserve">Результати опитування SEL передаються заздалегідь затвердженим дорослим, які тісно співпрацюють із Вашими дітьми у школі. Дані SEL поряд з інформацією про успішність та відвідуваність дозволять дорослим здійснювати конкретні та цілеспрямовані заходи, необхідні для підтримки успіхів учнів. Питання, пов'язані з щорічним опитуванням зацікавлених осіб школи, також є анонімними. </w:t>
      </w:r>
    </w:p>
    <w:p w14:paraId="3AE14081" w14:textId="7D36602C" w:rsidR="0062093A" w:rsidRPr="00506D3E" w:rsidRDefault="0062093A" w:rsidP="0062093A">
      <w:pPr>
        <w:rPr>
          <w:rFonts w:ascii="Georgia" w:eastAsia="Calibri" w:hAnsi="Georgia"/>
          <w:color w:val="000000" w:themeColor="text1"/>
          <w:sz w:val="24"/>
          <w:szCs w:val="24"/>
        </w:rPr>
      </w:pPr>
      <w:r>
        <w:rPr>
          <w:rFonts w:ascii="Georgia" w:hAnsi="Georgia"/>
          <w:color w:val="000000" w:themeColor="text1"/>
          <w:sz w:val="24"/>
        </w:rPr>
        <w:t>Питання, на які відповідають учні, науково обґрунтовані, достовірні та надійні. За наявності будь-яких питань зв'яжіться з нами (</w:t>
      </w:r>
      <w:r w:rsidR="00F128FF">
        <w:rPr>
          <w:rFonts w:ascii="Georgia" w:hAnsi="Georgia"/>
          <w:b/>
          <w:color w:val="000000" w:themeColor="text1"/>
          <w:sz w:val="24"/>
          <w:lang w:val="en-US"/>
        </w:rPr>
        <w:t>insert school information</w:t>
      </w:r>
      <w:r>
        <w:rPr>
          <w:rFonts w:ascii="Georgia" w:hAnsi="Georgia"/>
          <w:color w:val="000000" w:themeColor="text1"/>
          <w:sz w:val="24"/>
        </w:rPr>
        <w:t>)</w:t>
      </w:r>
    </w:p>
    <w:p w14:paraId="00D982D2" w14:textId="53130BEE" w:rsidR="0062093A" w:rsidRPr="00506D3E" w:rsidRDefault="003C06A0" w:rsidP="0062093A">
      <w:pPr>
        <w:rPr>
          <w:rFonts w:ascii="Georgia" w:eastAsia="Calibri" w:hAnsi="Georgia"/>
          <w:color w:val="000000" w:themeColor="text1"/>
          <w:sz w:val="24"/>
          <w:szCs w:val="24"/>
        </w:rPr>
      </w:pPr>
      <w:r>
        <w:rPr>
          <w:rFonts w:ascii="Georgia" w:hAnsi="Georgia"/>
          <w:color w:val="000000" w:themeColor="text1"/>
          <w:sz w:val="24"/>
        </w:rPr>
        <w:t>Учні (</w:t>
      </w:r>
      <w:r w:rsidR="00F128FF">
        <w:rPr>
          <w:rFonts w:ascii="Georgia" w:hAnsi="Georgia"/>
          <w:b/>
          <w:color w:val="000000" w:themeColor="text1"/>
          <w:sz w:val="24"/>
          <w:lang w:val="en-US"/>
        </w:rPr>
        <w:t>school name</w:t>
      </w:r>
      <w:r>
        <w:rPr>
          <w:rFonts w:ascii="Georgia" w:hAnsi="Georgia"/>
          <w:color w:val="000000" w:themeColor="text1"/>
          <w:sz w:val="24"/>
        </w:rPr>
        <w:t xml:space="preserve">) матимуть змогу взяти участь у щорічному опитуванні зацікавлених осіб школи разом із опитуванням SEL </w:t>
      </w:r>
      <w:r>
        <w:rPr>
          <w:rFonts w:ascii="Georgia" w:hAnsi="Georgia"/>
          <w:b/>
          <w:color w:val="000000" w:themeColor="text1"/>
          <w:sz w:val="24"/>
        </w:rPr>
        <w:t>(</w:t>
      </w:r>
      <w:r w:rsidR="00F128FF">
        <w:rPr>
          <w:rFonts w:ascii="Georgia" w:hAnsi="Georgia"/>
          <w:b/>
          <w:color w:val="000000" w:themeColor="text1"/>
          <w:sz w:val="24"/>
          <w:lang w:val="en-US"/>
        </w:rPr>
        <w:t>insert school specific dates</w:t>
      </w:r>
      <w:r>
        <w:rPr>
          <w:rFonts w:ascii="Georgia" w:hAnsi="Georgia"/>
          <w:b/>
          <w:color w:val="000000" w:themeColor="text1"/>
          <w:sz w:val="24"/>
        </w:rPr>
        <w:t>)</w:t>
      </w:r>
      <w:r>
        <w:rPr>
          <w:rFonts w:ascii="Georgia" w:hAnsi="Georgia"/>
          <w:color w:val="000000" w:themeColor="text1"/>
          <w:sz w:val="24"/>
        </w:rPr>
        <w:t xml:space="preserve">. Якщо Ви заперечуєте проти участі Вашої дитини в цьому опитуванні, зверніться до директора школи, де навчається Ваша дитина. </w:t>
      </w:r>
    </w:p>
    <w:p w14:paraId="46812011" w14:textId="77777777" w:rsidR="0062093A" w:rsidRPr="00506D3E" w:rsidRDefault="0062093A" w:rsidP="0062093A">
      <w:pPr>
        <w:rPr>
          <w:rFonts w:ascii="Georgia" w:eastAsia="Calibri" w:hAnsi="Georgia"/>
          <w:color w:val="000000" w:themeColor="text1"/>
          <w:sz w:val="24"/>
          <w:szCs w:val="24"/>
          <w:lang w:val="en"/>
        </w:rPr>
      </w:pPr>
    </w:p>
    <w:p w14:paraId="00801ED5" w14:textId="77777777" w:rsidR="0062093A" w:rsidRPr="00506D3E" w:rsidRDefault="0062093A" w:rsidP="0062093A">
      <w:pPr>
        <w:rPr>
          <w:rFonts w:ascii="Georgia" w:eastAsia="Calibri" w:hAnsi="Georgia"/>
          <w:color w:val="000000" w:themeColor="text1"/>
          <w:sz w:val="24"/>
          <w:szCs w:val="24"/>
        </w:rPr>
      </w:pPr>
      <w:r>
        <w:rPr>
          <w:rFonts w:ascii="Georgia" w:hAnsi="Georgia"/>
          <w:color w:val="000000" w:themeColor="text1"/>
          <w:sz w:val="24"/>
        </w:rPr>
        <w:t xml:space="preserve">Бережіть себе, </w:t>
      </w:r>
    </w:p>
    <w:p w14:paraId="779D0B55" w14:textId="77777777" w:rsidR="0062093A" w:rsidRPr="00506D3E" w:rsidRDefault="0062093A" w:rsidP="0062093A">
      <w:pPr>
        <w:rPr>
          <w:rFonts w:ascii="Georgia" w:eastAsia="Calibri" w:hAnsi="Georgia"/>
          <w:color w:val="000000" w:themeColor="text1"/>
          <w:sz w:val="24"/>
          <w:szCs w:val="24"/>
          <w:lang w:val="en"/>
        </w:rPr>
      </w:pPr>
    </w:p>
    <w:p w14:paraId="03C1D88C" w14:textId="16E5C1CE" w:rsidR="0062093A" w:rsidRPr="00506D3E" w:rsidRDefault="00EB2626">
      <w:pPr>
        <w:rPr>
          <w:rFonts w:ascii="Georgia" w:hAnsi="Georgia"/>
          <w:color w:val="000000" w:themeColor="text1"/>
        </w:rPr>
      </w:pPr>
      <w:r>
        <w:rPr>
          <w:rFonts w:ascii="Georgia" w:hAnsi="Georgia"/>
          <w:color w:val="000000" w:themeColor="text1"/>
          <w:sz w:val="24"/>
        </w:rPr>
        <w:t xml:space="preserve">Директор школи/контактні дані </w:t>
      </w:r>
    </w:p>
    <w:sectPr w:rsidR="0062093A" w:rsidRPr="00506D3E" w:rsidSect="001B00FD">
      <w:pgSz w:w="12240" w:h="15840"/>
      <w:pgMar w:top="851"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3A"/>
    <w:rsid w:val="000041FF"/>
    <w:rsid w:val="001B00FD"/>
    <w:rsid w:val="0022058A"/>
    <w:rsid w:val="00277679"/>
    <w:rsid w:val="003C06A0"/>
    <w:rsid w:val="00506D3E"/>
    <w:rsid w:val="00510B67"/>
    <w:rsid w:val="0052402E"/>
    <w:rsid w:val="005752D4"/>
    <w:rsid w:val="0062093A"/>
    <w:rsid w:val="0064015D"/>
    <w:rsid w:val="0064716E"/>
    <w:rsid w:val="007F1BE7"/>
    <w:rsid w:val="00883409"/>
    <w:rsid w:val="008F5A1A"/>
    <w:rsid w:val="00AB7773"/>
    <w:rsid w:val="00B0226D"/>
    <w:rsid w:val="00B74C08"/>
    <w:rsid w:val="00EB2626"/>
    <w:rsid w:val="00F0785D"/>
    <w:rsid w:val="00F128FF"/>
    <w:rsid w:val="0361BCFA"/>
    <w:rsid w:val="0E3C8F7B"/>
    <w:rsid w:val="0EE33B55"/>
    <w:rsid w:val="1DA173BF"/>
    <w:rsid w:val="259AD935"/>
    <w:rsid w:val="26D174A1"/>
    <w:rsid w:val="29222FC8"/>
    <w:rsid w:val="2D42A5BC"/>
    <w:rsid w:val="2E2D7CD2"/>
    <w:rsid w:val="2FF97D08"/>
    <w:rsid w:val="4D22309B"/>
    <w:rsid w:val="4ED163AB"/>
    <w:rsid w:val="4FB225F5"/>
    <w:rsid w:val="54AACEF1"/>
    <w:rsid w:val="5811C602"/>
    <w:rsid w:val="5C3D9216"/>
    <w:rsid w:val="66DF6E5B"/>
    <w:rsid w:val="7855E3DD"/>
    <w:rsid w:val="7DEA2C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1E03B"/>
  <w15:chartTrackingRefBased/>
  <w15:docId w15:val="{898D5BF5-93ED-4C25-A543-D7E94717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93A"/>
    <w:pPr>
      <w:spacing w:after="200" w:line="252" w:lineRule="auto"/>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093A"/>
    <w:rPr>
      <w:color w:val="0000FF"/>
      <w:u w:val="single"/>
    </w:rPr>
  </w:style>
  <w:style w:type="character" w:styleId="UnresolvedMention">
    <w:name w:val="Unresolved Mention"/>
    <w:basedOn w:val="DefaultParagraphFont"/>
    <w:uiPriority w:val="99"/>
    <w:semiHidden/>
    <w:unhideWhenUsed/>
    <w:rsid w:val="00620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fbbe8b-0315-4333-80c0-0d9bf9bb1cae">
      <Terms xmlns="http://schemas.microsoft.com/office/infopath/2007/PartnerControls"/>
    </lcf76f155ced4ddcb4097134ff3c332f>
    <TaxCatchAll xmlns="16a9e357-cab0-4ee7-b340-887158dfc2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CDEA71464AC46B3B85C179C12A65F" ma:contentTypeVersion="17" ma:contentTypeDescription="Create a new document." ma:contentTypeScope="" ma:versionID="e0a8f8960f0a2f6cc552262cb5f6d3c4">
  <xsd:schema xmlns:xsd="http://www.w3.org/2001/XMLSchema" xmlns:xs="http://www.w3.org/2001/XMLSchema" xmlns:p="http://schemas.microsoft.com/office/2006/metadata/properties" xmlns:ns2="acfbbe8b-0315-4333-80c0-0d9bf9bb1cae" xmlns:ns3="16a9e357-cab0-4ee7-b340-887158dfc22e" targetNamespace="http://schemas.microsoft.com/office/2006/metadata/properties" ma:root="true" ma:fieldsID="7be02217739b364b363b25c52c7989e6" ns2:_="" ns3:_="">
    <xsd:import namespace="acfbbe8b-0315-4333-80c0-0d9bf9bb1cae"/>
    <xsd:import namespace="16a9e357-cab0-4ee7-b340-887158dfc2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bbe8b-0315-4333-80c0-0d9bf9bb1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d99dcb-4bd7-428e-ad5a-507112b7cd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9e357-cab0-4ee7-b340-887158dfc2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bc4bfc-ca6c-45c9-a64f-598e809ef649}" ma:internalName="TaxCatchAll" ma:showField="CatchAllData" ma:web="16a9e357-cab0-4ee7-b340-887158dfc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FF728-9385-417C-9A3B-20EE3195A756}">
  <ds:schemaRefs>
    <ds:schemaRef ds:uri="http://schemas.microsoft.com/office/2006/metadata/properties"/>
    <ds:schemaRef ds:uri="http://schemas.microsoft.com/office/infopath/2007/PartnerControls"/>
    <ds:schemaRef ds:uri="00efa2a0-6822-448f-ae71-f0299b99b76e"/>
    <ds:schemaRef ds:uri="acfbbe8b-0315-4333-80c0-0d9bf9bb1cae"/>
    <ds:schemaRef ds:uri="16a9e357-cab0-4ee7-b340-887158dfc22e"/>
  </ds:schemaRefs>
</ds:datastoreItem>
</file>

<file path=customXml/itemProps2.xml><?xml version="1.0" encoding="utf-8"?>
<ds:datastoreItem xmlns:ds="http://schemas.openxmlformats.org/officeDocument/2006/customXml" ds:itemID="{F156ADF5-1A8C-4B1C-B3F6-889CC2676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bbe8b-0315-4333-80c0-0d9bf9bb1cae"/>
    <ds:schemaRef ds:uri="16a9e357-cab0-4ee7-b340-887158dfc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24B41-B477-4FB8-94D0-F3DBB5113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Laura S.</dc:creator>
  <cp:keywords/>
  <dc:description/>
  <cp:lastModifiedBy>Palabrica, Justine</cp:lastModifiedBy>
  <cp:revision>2</cp:revision>
  <dcterms:created xsi:type="dcterms:W3CDTF">2023-12-01T16:52:00Z</dcterms:created>
  <dcterms:modified xsi:type="dcterms:W3CDTF">2023-12-01T16:52:00Z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0x010100A641DD5A5A7A0D4C8102A460D52D782C</vt:lpwstr>
  </property>
  <property fmtid="{D5CDD505-2E9C-101B-9397-08002B2CF9AE}" pid="3" name="GrammarlyDocumentId">
    <vt:lpwstr>bd9708370fe182160e4279aadff4c1dd978f324fd465062d3511877888b80a29</vt:lpwstr>
  </property>
  <property fmtid="{D5CDD505-2E9C-101B-9397-08002B2CF9AE}" pid="4" name="MediaServiceImageTags">
    <vt:lpwstr/>
  </property>
</Properties>
</file>