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23DAA8" w:rsidP="0023DAA8" w:rsidRDefault="0023DAA8" w14:paraId="681EC5CC" w14:textId="0031147E">
      <w:pPr>
        <w:jc w:val="center"/>
        <w:rPr>
          <w:color w:val="4472C4" w:themeColor="accent1" w:themeTint="FF" w:themeShade="FF"/>
          <w:sz w:val="32"/>
          <w:szCs w:val="32"/>
        </w:rPr>
      </w:pPr>
      <w:r w:rsidRPr="0023DAA8" w:rsidR="0023DAA8">
        <w:rPr>
          <w:color w:val="4472C4" w:themeColor="accent1" w:themeTint="FF" w:themeShade="FF"/>
          <w:sz w:val="32"/>
          <w:szCs w:val="32"/>
        </w:rPr>
        <w:t>Installing Lynx Whiteboard</w:t>
      </w:r>
    </w:p>
    <w:p w:rsidR="0023DAA8" w:rsidP="74060745" w:rsidRDefault="0023DAA8" w14:paraId="30C2E217" w14:textId="79049CDC">
      <w:pPr>
        <w:pStyle w:val="Normal"/>
        <w:rPr>
          <w:highlight w:val="yellow"/>
        </w:rPr>
      </w:pPr>
      <w:r w:rsidR="0023DAA8">
        <w:rPr/>
        <w:t xml:space="preserve">Lynx Whiteboard (Lynx) is an interactive lesson creation software used with interactive panels.  This software allows teachers to create interactive and engaging lessons where students can move, sort, and duplicate objects.  Lynx also has many built-in tools to make lessons interactive.  Lynx slides are created on the computer to use on </w:t>
      </w:r>
      <w:r w:rsidR="0023DAA8">
        <w:rPr/>
        <w:t>interactive</w:t>
      </w:r>
      <w:r w:rsidR="0023DAA8">
        <w:rPr/>
        <w:t xml:space="preserve"> panels. </w:t>
      </w:r>
    </w:p>
    <w:tbl>
      <w:tblPr>
        <w:tblStyle w:val="TableGrid"/>
        <w:tblW w:w="0" w:type="auto"/>
        <w:tblLayout w:type="fixed"/>
        <w:tblLook w:val="06A0" w:firstRow="1" w:lastRow="0" w:firstColumn="1" w:lastColumn="0" w:noHBand="1" w:noVBand="1"/>
      </w:tblPr>
      <w:tblGrid>
        <w:gridCol w:w="4680"/>
        <w:gridCol w:w="5205"/>
      </w:tblGrid>
      <w:tr w:rsidR="03BB0112" w:rsidTr="7229E32F" w14:paraId="42D71094">
        <w:tc>
          <w:tcPr>
            <w:tcW w:w="4680" w:type="dxa"/>
            <w:tcMar/>
          </w:tcPr>
          <w:p w:rsidR="0023DAA8" w:rsidP="03BB0112" w:rsidRDefault="0023DAA8" w14:paraId="2DC3305C" w14:textId="2B9E1798">
            <w:pPr>
              <w:pStyle w:val="Normal"/>
            </w:pPr>
            <w:r w:rsidR="0023DAA8">
              <w:rPr/>
              <w:t>Lynx needs to be installed on each teacher device.  By logging in to Lynx cloud you will be able to use the same files across devices.</w:t>
            </w:r>
          </w:p>
          <w:p w:rsidR="03BB0112" w:rsidP="03BB0112" w:rsidRDefault="03BB0112" w14:paraId="0D922106" w14:textId="05A97F37">
            <w:pPr>
              <w:pStyle w:val="Normal"/>
            </w:pPr>
          </w:p>
          <w:p w:rsidR="03BB0112" w:rsidP="03BB0112" w:rsidRDefault="03BB0112" w14:paraId="319DC3F9" w14:textId="1E38A0AF">
            <w:pPr>
              <w:pStyle w:val="Normal"/>
              <w:rPr>
                <w:highlight w:val="yellow"/>
              </w:rPr>
            </w:pPr>
          </w:p>
          <w:p w:rsidR="03BB0112" w:rsidP="03BB0112" w:rsidRDefault="03BB0112" w14:paraId="18A92E19" w14:textId="5A6964E8">
            <w:pPr>
              <w:pStyle w:val="Normal"/>
            </w:pPr>
          </w:p>
        </w:tc>
        <w:tc>
          <w:tcPr>
            <w:tcW w:w="5205" w:type="dxa"/>
            <w:tcMar/>
          </w:tcPr>
          <w:p w:rsidR="03BB0112" w:rsidP="03BB0112" w:rsidRDefault="03BB0112" w14:paraId="4CC2582B" w14:textId="70C1ACBB">
            <w:pPr>
              <w:pStyle w:val="Normal"/>
              <w:jc w:val="center"/>
            </w:pPr>
            <w:r w:rsidR="7229E32F">
              <w:drawing>
                <wp:inline wp14:editId="443C9077" wp14:anchorId="6A2763FE">
                  <wp:extent cx="3162300" cy="1485900"/>
                  <wp:effectExtent l="0" t="0" r="0" b="0"/>
                  <wp:docPr id="1290400092" name="" title=""/>
                  <wp:cNvGraphicFramePr>
                    <a:graphicFrameLocks noChangeAspect="1"/>
                  </wp:cNvGraphicFramePr>
                  <a:graphic>
                    <a:graphicData uri="http://schemas.openxmlformats.org/drawingml/2006/picture">
                      <pic:pic>
                        <pic:nvPicPr>
                          <pic:cNvPr id="0" name=""/>
                          <pic:cNvPicPr/>
                        </pic:nvPicPr>
                        <pic:blipFill>
                          <a:blip r:embed="Rc647fd52eb454a0e">
                            <a:extLst>
                              <a:ext xmlns:a="http://schemas.openxmlformats.org/drawingml/2006/main" uri="{28A0092B-C50C-407E-A947-70E740481C1C}">
                                <a14:useLocalDpi val="0"/>
                              </a:ext>
                            </a:extLst>
                          </a:blip>
                          <a:stretch>
                            <a:fillRect/>
                          </a:stretch>
                        </pic:blipFill>
                        <pic:spPr>
                          <a:xfrm>
                            <a:off x="0" y="0"/>
                            <a:ext cx="3162300" cy="1485900"/>
                          </a:xfrm>
                          <a:prstGeom prst="rect">
                            <a:avLst/>
                          </a:prstGeom>
                        </pic:spPr>
                      </pic:pic>
                    </a:graphicData>
                  </a:graphic>
                </wp:inline>
              </w:drawing>
            </w:r>
          </w:p>
        </w:tc>
      </w:tr>
      <w:tr w:rsidR="0023DAA8" w:rsidTr="7229E32F" w14:paraId="39F6BAD2">
        <w:tc>
          <w:tcPr>
            <w:tcW w:w="4680" w:type="dxa"/>
            <w:tcMar/>
          </w:tcPr>
          <w:p w:rsidR="0023DAA8" w:rsidP="0023DAA8" w:rsidRDefault="0023DAA8" w14:paraId="354A2ACE" w14:textId="2B152C76">
            <w:pPr>
              <w:pStyle w:val="Normal"/>
            </w:pPr>
            <w:r w:rsidR="0023DAA8">
              <w:rPr/>
              <w:t>Search for Software Center</w:t>
            </w:r>
          </w:p>
          <w:p w:rsidR="0023DAA8" w:rsidP="0023DAA8" w:rsidRDefault="0023DAA8" w14:paraId="5721376B" w14:textId="0CF3E3F4">
            <w:pPr>
              <w:pStyle w:val="Normal"/>
            </w:pPr>
          </w:p>
          <w:p w:rsidR="0023DAA8" w:rsidP="0023DAA8" w:rsidRDefault="0023DAA8" w14:paraId="56936ACD" w14:textId="22184AB0">
            <w:pPr>
              <w:pStyle w:val="ListParagraph"/>
              <w:numPr>
                <w:ilvl w:val="0"/>
                <w:numId w:val="1"/>
              </w:numPr>
              <w:rPr/>
            </w:pPr>
            <w:r w:rsidR="0023DAA8">
              <w:rPr/>
              <w:t xml:space="preserve">On the Windows Task Bar, click the magnifying glass. </w:t>
            </w:r>
          </w:p>
          <w:p w:rsidR="0023DAA8" w:rsidP="0023DAA8" w:rsidRDefault="0023DAA8" w14:paraId="2D4B656E" w14:textId="42DAA9A4">
            <w:pPr>
              <w:pStyle w:val="ListParagraph"/>
              <w:numPr>
                <w:ilvl w:val="0"/>
                <w:numId w:val="1"/>
              </w:numPr>
              <w:rPr/>
            </w:pPr>
            <w:r w:rsidR="0023DAA8">
              <w:rPr/>
              <w:t>Type “Software Center” into the search bar.</w:t>
            </w:r>
          </w:p>
          <w:p w:rsidR="0023DAA8" w:rsidP="0023DAA8" w:rsidRDefault="0023DAA8" w14:paraId="6CD2AF02" w14:textId="11558895">
            <w:pPr>
              <w:pStyle w:val="ListParagraph"/>
              <w:numPr>
                <w:ilvl w:val="0"/>
                <w:numId w:val="1"/>
              </w:numPr>
              <w:rPr/>
            </w:pPr>
            <w:r w:rsidR="0023DAA8">
              <w:rPr/>
              <w:t>Click “Open.”</w:t>
            </w:r>
          </w:p>
        </w:tc>
        <w:tc>
          <w:tcPr>
            <w:tcW w:w="5205" w:type="dxa"/>
            <w:tcMar/>
          </w:tcPr>
          <w:p w:rsidR="0023DAA8" w:rsidP="0023DAA8" w:rsidRDefault="0023DAA8" w14:paraId="4786626C" w14:textId="186157AE">
            <w:pPr>
              <w:pStyle w:val="Normal"/>
              <w:jc w:val="center"/>
            </w:pPr>
            <w:r w:rsidR="7229E32F">
              <w:drawing>
                <wp:inline wp14:editId="2F06B453" wp14:anchorId="6E753854">
                  <wp:extent cx="3162300" cy="2638425"/>
                  <wp:effectExtent l="0" t="0" r="0" b="0"/>
                  <wp:docPr id="1885335011" name="" title=""/>
                  <wp:cNvGraphicFramePr>
                    <a:graphicFrameLocks noChangeAspect="1"/>
                  </wp:cNvGraphicFramePr>
                  <a:graphic>
                    <a:graphicData uri="http://schemas.openxmlformats.org/drawingml/2006/picture">
                      <pic:pic>
                        <pic:nvPicPr>
                          <pic:cNvPr id="0" name=""/>
                          <pic:cNvPicPr/>
                        </pic:nvPicPr>
                        <pic:blipFill>
                          <a:blip r:embed="Rb551eb145299488e">
                            <a:extLst>
                              <a:ext xmlns:a="http://schemas.openxmlformats.org/drawingml/2006/main" uri="{28A0092B-C50C-407E-A947-70E740481C1C}">
                                <a14:useLocalDpi val="0"/>
                              </a:ext>
                            </a:extLst>
                          </a:blip>
                          <a:stretch>
                            <a:fillRect/>
                          </a:stretch>
                        </pic:blipFill>
                        <pic:spPr>
                          <a:xfrm>
                            <a:off x="0" y="0"/>
                            <a:ext cx="3162300" cy="2638425"/>
                          </a:xfrm>
                          <a:prstGeom prst="rect">
                            <a:avLst/>
                          </a:prstGeom>
                        </pic:spPr>
                      </pic:pic>
                    </a:graphicData>
                  </a:graphic>
                </wp:inline>
              </w:drawing>
            </w:r>
          </w:p>
        </w:tc>
      </w:tr>
      <w:tr w:rsidR="0023DAA8" w:rsidTr="7229E32F" w14:paraId="3D6309A4">
        <w:tc>
          <w:tcPr>
            <w:tcW w:w="4680" w:type="dxa"/>
            <w:tcMar/>
          </w:tcPr>
          <w:p w:rsidR="0023DAA8" w:rsidP="0023DAA8" w:rsidRDefault="0023DAA8" w14:paraId="11C07244" w14:textId="38BDECAD">
            <w:pPr>
              <w:pStyle w:val="Normal"/>
            </w:pPr>
            <w:r w:rsidR="0023DAA8">
              <w:rPr/>
              <w:t xml:space="preserve">Click “Lynx Whiteboard” from the Applications tab. </w:t>
            </w:r>
          </w:p>
          <w:p w:rsidR="0023DAA8" w:rsidP="0023DAA8" w:rsidRDefault="0023DAA8" w14:paraId="5746977F" w14:textId="777429A0">
            <w:pPr>
              <w:pStyle w:val="Normal"/>
            </w:pPr>
          </w:p>
        </w:tc>
        <w:tc>
          <w:tcPr>
            <w:tcW w:w="5205" w:type="dxa"/>
            <w:tcMar/>
          </w:tcPr>
          <w:p w:rsidR="0023DAA8" w:rsidP="0023DAA8" w:rsidRDefault="0023DAA8" w14:paraId="3070EA98" w14:textId="6185A961">
            <w:pPr>
              <w:pStyle w:val="Normal"/>
              <w:jc w:val="center"/>
            </w:pPr>
            <w:r w:rsidR="7229E32F">
              <w:drawing>
                <wp:inline wp14:editId="365D56A6" wp14:anchorId="08C23B21">
                  <wp:extent cx="3009900" cy="3162300"/>
                  <wp:effectExtent l="0" t="0" r="0" b="0"/>
                  <wp:docPr id="212200294" name="" title=""/>
                  <wp:cNvGraphicFramePr>
                    <a:graphicFrameLocks noChangeAspect="1"/>
                  </wp:cNvGraphicFramePr>
                  <a:graphic>
                    <a:graphicData uri="http://schemas.openxmlformats.org/drawingml/2006/picture">
                      <pic:pic>
                        <pic:nvPicPr>
                          <pic:cNvPr id="0" name=""/>
                          <pic:cNvPicPr/>
                        </pic:nvPicPr>
                        <pic:blipFill>
                          <a:blip r:embed="Rcf0cec2d1dc847cf">
                            <a:extLst>
                              <a:ext xmlns:a="http://schemas.openxmlformats.org/drawingml/2006/main" uri="{28A0092B-C50C-407E-A947-70E740481C1C}">
                                <a14:useLocalDpi val="0"/>
                              </a:ext>
                            </a:extLst>
                          </a:blip>
                          <a:stretch>
                            <a:fillRect/>
                          </a:stretch>
                        </pic:blipFill>
                        <pic:spPr>
                          <a:xfrm>
                            <a:off x="0" y="0"/>
                            <a:ext cx="3009900" cy="3162300"/>
                          </a:xfrm>
                          <a:prstGeom prst="rect">
                            <a:avLst/>
                          </a:prstGeom>
                        </pic:spPr>
                      </pic:pic>
                    </a:graphicData>
                  </a:graphic>
                </wp:inline>
              </w:drawing>
            </w:r>
          </w:p>
        </w:tc>
      </w:tr>
      <w:tr w:rsidR="7229E32F" w:rsidTr="7229E32F" w14:paraId="42718604">
        <w:tc>
          <w:tcPr>
            <w:tcW w:w="4680" w:type="dxa"/>
            <w:tcMar/>
          </w:tcPr>
          <w:p w:rsidR="7229E32F" w:rsidP="7229E32F" w:rsidRDefault="7229E32F" w14:paraId="0525251D" w14:textId="24874216">
            <w:pPr>
              <w:pStyle w:val="Normal"/>
            </w:pPr>
            <w:r w:rsidR="7229E32F">
              <w:rPr/>
              <w:t>Click “Install”</w:t>
            </w:r>
          </w:p>
        </w:tc>
        <w:tc>
          <w:tcPr>
            <w:tcW w:w="5205" w:type="dxa"/>
            <w:tcMar/>
          </w:tcPr>
          <w:p w:rsidR="7229E32F" w:rsidP="7229E32F" w:rsidRDefault="7229E32F" w14:paraId="12A5A941" w14:textId="428AEF50">
            <w:pPr>
              <w:pStyle w:val="Normal"/>
              <w:jc w:val="center"/>
            </w:pPr>
            <w:r w:rsidR="7229E32F">
              <w:drawing>
                <wp:inline wp14:editId="17934F96" wp14:anchorId="7B59DA2B">
                  <wp:extent cx="3162300" cy="1638300"/>
                  <wp:effectExtent l="0" t="0" r="0" b="0"/>
                  <wp:docPr id="1452156407" name="" title=""/>
                  <wp:cNvGraphicFramePr>
                    <a:graphicFrameLocks noChangeAspect="1"/>
                  </wp:cNvGraphicFramePr>
                  <a:graphic>
                    <a:graphicData uri="http://schemas.openxmlformats.org/drawingml/2006/picture">
                      <pic:pic>
                        <pic:nvPicPr>
                          <pic:cNvPr id="0" name=""/>
                          <pic:cNvPicPr/>
                        </pic:nvPicPr>
                        <pic:blipFill>
                          <a:blip r:embed="Rd5ee93bd0af941f3">
                            <a:extLst>
                              <a:ext xmlns:a="http://schemas.openxmlformats.org/drawingml/2006/main" uri="{28A0092B-C50C-407E-A947-70E740481C1C}">
                                <a14:useLocalDpi val="0"/>
                              </a:ext>
                            </a:extLst>
                          </a:blip>
                          <a:stretch>
                            <a:fillRect/>
                          </a:stretch>
                        </pic:blipFill>
                        <pic:spPr>
                          <a:xfrm>
                            <a:off x="0" y="0"/>
                            <a:ext cx="3162300" cy="1638300"/>
                          </a:xfrm>
                          <a:prstGeom prst="rect">
                            <a:avLst/>
                          </a:prstGeom>
                        </pic:spPr>
                      </pic:pic>
                    </a:graphicData>
                  </a:graphic>
                </wp:inline>
              </w:drawing>
            </w:r>
          </w:p>
        </w:tc>
      </w:tr>
      <w:tr w:rsidR="0023DAA8" w:rsidTr="7229E32F" w14:paraId="22229454">
        <w:tc>
          <w:tcPr>
            <w:tcW w:w="4680" w:type="dxa"/>
            <w:tcMar/>
          </w:tcPr>
          <w:p w:rsidR="0023DAA8" w:rsidP="0023DAA8" w:rsidRDefault="0023DAA8" w14:paraId="10C985DE" w14:textId="115D812F">
            <w:pPr>
              <w:pStyle w:val="Normal"/>
            </w:pPr>
            <w:r w:rsidR="0023DAA8">
              <w:rPr/>
              <w:t xml:space="preserve">Once installed, the Lynx app will appear on your desktop. </w:t>
            </w:r>
          </w:p>
        </w:tc>
        <w:tc>
          <w:tcPr>
            <w:tcW w:w="5205" w:type="dxa"/>
            <w:tcMar/>
          </w:tcPr>
          <w:p w:rsidR="0023DAA8" w:rsidP="0023DAA8" w:rsidRDefault="0023DAA8" w14:paraId="5823BACA" w14:textId="63B3D46B">
            <w:pPr>
              <w:pStyle w:val="Normal"/>
              <w:jc w:val="center"/>
            </w:pPr>
            <w:r w:rsidR="0023DAA8">
              <w:drawing>
                <wp:inline wp14:editId="5E675B2C" wp14:anchorId="5A8F9E17">
                  <wp:extent cx="1085850" cy="1197726"/>
                  <wp:effectExtent l="0" t="0" r="0" b="0"/>
                  <wp:docPr id="1126000317" name="" title=""/>
                  <wp:cNvGraphicFramePr>
                    <a:graphicFrameLocks noChangeAspect="1"/>
                  </wp:cNvGraphicFramePr>
                  <a:graphic>
                    <a:graphicData uri="http://schemas.openxmlformats.org/drawingml/2006/picture">
                      <pic:pic>
                        <pic:nvPicPr>
                          <pic:cNvPr id="0" name=""/>
                          <pic:cNvPicPr/>
                        </pic:nvPicPr>
                        <pic:blipFill>
                          <a:blip r:embed="Rf7de216d7de14796">
                            <a:extLst>
                              <a:ext xmlns:a="http://schemas.openxmlformats.org/drawingml/2006/main" uri="{28A0092B-C50C-407E-A947-70E740481C1C}">
                                <a14:useLocalDpi val="0"/>
                              </a:ext>
                            </a:extLst>
                          </a:blip>
                          <a:stretch>
                            <a:fillRect/>
                          </a:stretch>
                        </pic:blipFill>
                        <pic:spPr>
                          <a:xfrm>
                            <a:off x="0" y="0"/>
                            <a:ext cx="1085850" cy="1197726"/>
                          </a:xfrm>
                          <a:prstGeom prst="rect">
                            <a:avLst/>
                          </a:prstGeom>
                        </pic:spPr>
                      </pic:pic>
                    </a:graphicData>
                  </a:graphic>
                </wp:inline>
              </w:drawing>
            </w:r>
          </w:p>
        </w:tc>
      </w:tr>
    </w:tbl>
    <w:p w:rsidR="0023DAA8" w:rsidP="0023DAA8" w:rsidRDefault="0023DAA8" w14:paraId="0665A7F7" w14:textId="48FF09F6">
      <w:pPr>
        <w:pStyle w:val="Normal"/>
      </w:pPr>
    </w:p>
    <w:sectPr>
      <w:pgSz w:w="12240" w:h="15840" w:orient="portrait"/>
      <w:pgMar w:top="720" w:right="720" w:bottom="720" w:left="720" w:header="720" w:footer="720" w:gutter="0"/>
      <w:cols w:space="720"/>
      <w:docGrid w:linePitch="360"/>
      <w:headerReference w:type="default" r:id="R6fe679b0e32244e2"/>
      <w:footerReference w:type="default" r:id="R42f4806ef8714db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3582E55C" w:rsidTr="3582E55C" w14:paraId="344588C1">
      <w:tc>
        <w:tcPr>
          <w:tcW w:w="3360" w:type="dxa"/>
          <w:tcMar/>
        </w:tcPr>
        <w:p w:rsidR="3582E55C" w:rsidP="3582E55C" w:rsidRDefault="3582E55C" w14:paraId="69B69167" w14:textId="3818D9CC">
          <w:pPr>
            <w:pStyle w:val="Header"/>
            <w:bidi w:val="0"/>
            <w:ind w:left="-115"/>
            <w:jc w:val="left"/>
          </w:pPr>
        </w:p>
      </w:tc>
      <w:tc>
        <w:tcPr>
          <w:tcW w:w="3360" w:type="dxa"/>
          <w:tcMar/>
        </w:tcPr>
        <w:p w:rsidR="3582E55C" w:rsidP="3582E55C" w:rsidRDefault="3582E55C" w14:paraId="4AC98A43" w14:textId="2DAEEAD8">
          <w:pPr>
            <w:pStyle w:val="Header"/>
            <w:bidi w:val="0"/>
            <w:jc w:val="center"/>
          </w:pPr>
          <w:r w:rsidR="3582E55C">
            <w:drawing>
              <wp:inline wp14:editId="08BC6188" wp14:anchorId="332288C1">
                <wp:extent cx="1200150" cy="428625"/>
                <wp:effectExtent l="0" t="0" r="0" b="0"/>
                <wp:docPr id="620194022" name="" title=""/>
                <wp:cNvGraphicFramePr>
                  <a:graphicFrameLocks noChangeAspect="1"/>
                </wp:cNvGraphicFramePr>
                <a:graphic>
                  <a:graphicData uri="http://schemas.openxmlformats.org/drawingml/2006/picture">
                    <pic:pic>
                      <pic:nvPicPr>
                        <pic:cNvPr id="0" name=""/>
                        <pic:cNvPicPr/>
                      </pic:nvPicPr>
                      <pic:blipFill>
                        <a:blip r:embed="R975a8504a318402c">
                          <a:extLst>
                            <a:ext xmlns:a="http://schemas.openxmlformats.org/drawingml/2006/main" uri="{28A0092B-C50C-407E-A947-70E740481C1C}">
                              <a14:useLocalDpi val="0"/>
                            </a:ext>
                          </a:extLst>
                        </a:blip>
                        <a:stretch>
                          <a:fillRect/>
                        </a:stretch>
                      </pic:blipFill>
                      <pic:spPr>
                        <a:xfrm>
                          <a:off x="0" y="0"/>
                          <a:ext cx="1200150" cy="428625"/>
                        </a:xfrm>
                        <a:prstGeom prst="rect">
                          <a:avLst/>
                        </a:prstGeom>
                      </pic:spPr>
                    </pic:pic>
                  </a:graphicData>
                </a:graphic>
              </wp:inline>
            </w:drawing>
          </w:r>
          <w:r>
            <w:br/>
          </w:r>
        </w:p>
      </w:tc>
      <w:tc>
        <w:tcPr>
          <w:tcW w:w="3360" w:type="dxa"/>
          <w:tcMar/>
        </w:tcPr>
        <w:p w:rsidR="3582E55C" w:rsidP="3582E55C" w:rsidRDefault="3582E55C" w14:paraId="203CC144" w14:textId="72DA0921">
          <w:pPr>
            <w:pStyle w:val="Header"/>
            <w:bidi w:val="0"/>
            <w:ind w:right="-115"/>
            <w:jc w:val="right"/>
          </w:pPr>
        </w:p>
      </w:tc>
    </w:tr>
  </w:tbl>
  <w:p w:rsidR="3582E55C" w:rsidP="3582E55C" w:rsidRDefault="3582E55C" w14:paraId="76EBBADB" w14:textId="5840CF8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3582E55C" w:rsidTr="3582E55C" w14:paraId="2A254373">
      <w:tc>
        <w:tcPr>
          <w:tcW w:w="3360" w:type="dxa"/>
          <w:tcMar/>
        </w:tcPr>
        <w:p w:rsidR="3582E55C" w:rsidP="3582E55C" w:rsidRDefault="3582E55C" w14:paraId="3325254C" w14:textId="09212921">
          <w:pPr>
            <w:pStyle w:val="Header"/>
            <w:bidi w:val="0"/>
            <w:ind w:left="-115"/>
            <w:jc w:val="left"/>
          </w:pPr>
        </w:p>
      </w:tc>
      <w:tc>
        <w:tcPr>
          <w:tcW w:w="3360" w:type="dxa"/>
          <w:tcMar/>
        </w:tcPr>
        <w:p w:rsidR="3582E55C" w:rsidP="3582E55C" w:rsidRDefault="3582E55C" w14:paraId="78ADA986" w14:textId="15DC29C0">
          <w:pPr>
            <w:pStyle w:val="Header"/>
            <w:bidi w:val="0"/>
            <w:jc w:val="center"/>
          </w:pPr>
        </w:p>
      </w:tc>
      <w:tc>
        <w:tcPr>
          <w:tcW w:w="3360" w:type="dxa"/>
          <w:tcMar/>
        </w:tcPr>
        <w:p w:rsidR="3582E55C" w:rsidP="3582E55C" w:rsidRDefault="3582E55C" w14:paraId="1519F637" w14:textId="1E440E22">
          <w:pPr>
            <w:pStyle w:val="Header"/>
            <w:bidi w:val="0"/>
            <w:ind w:right="-115"/>
            <w:jc w:val="right"/>
          </w:pPr>
        </w:p>
      </w:tc>
    </w:tr>
  </w:tbl>
  <w:p w:rsidR="3582E55C" w:rsidP="3582E55C" w:rsidRDefault="3582E55C" w14:paraId="533E939E" w14:textId="3A253BD7">
    <w:pPr>
      <w:pStyle w:val="Header"/>
      <w:bidi w:val="0"/>
    </w:pPr>
  </w:p>
</w:hdr>
</file>

<file path=word/numbering.xml><?xml version="1.0" encoding="utf-8"?>
<w:numbering xmlns:w="http://schemas.openxmlformats.org/wordprocessingml/2006/main">
  <w:abstractNum xmlns:w="http://schemas.openxmlformats.org/wordprocessingml/2006/main" w:abstractNumId="0">
    <w:nsid w:val="63470f2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5CCF9"/>
    <w:rsid w:val="0023DAA8"/>
    <w:rsid w:val="00DD353B"/>
    <w:rsid w:val="03BB0112"/>
    <w:rsid w:val="055AD93F"/>
    <w:rsid w:val="055AD93F"/>
    <w:rsid w:val="0679F3CF"/>
    <w:rsid w:val="0B77DA74"/>
    <w:rsid w:val="0CEDE9E0"/>
    <w:rsid w:val="0CEDE9E0"/>
    <w:rsid w:val="0ED5CCF9"/>
    <w:rsid w:val="0F3BBF3E"/>
    <w:rsid w:val="0F78C8A7"/>
    <w:rsid w:val="1A2F2B89"/>
    <w:rsid w:val="1B8B3BB7"/>
    <w:rsid w:val="21726655"/>
    <w:rsid w:val="29471BDC"/>
    <w:rsid w:val="2C5C34A2"/>
    <w:rsid w:val="2E0164A2"/>
    <w:rsid w:val="31DFA0B9"/>
    <w:rsid w:val="3582E55C"/>
    <w:rsid w:val="360316E8"/>
    <w:rsid w:val="3B204457"/>
    <w:rsid w:val="3CBC14B8"/>
    <w:rsid w:val="462A87D7"/>
    <w:rsid w:val="4F1EACA2"/>
    <w:rsid w:val="51AA382A"/>
    <w:rsid w:val="567DA94D"/>
    <w:rsid w:val="59B54A0F"/>
    <w:rsid w:val="5A00BFFA"/>
    <w:rsid w:val="5B511A70"/>
    <w:rsid w:val="5BE557BB"/>
    <w:rsid w:val="5BE557BB"/>
    <w:rsid w:val="600D8277"/>
    <w:rsid w:val="60B8C8DE"/>
    <w:rsid w:val="658C3A01"/>
    <w:rsid w:val="65BB420F"/>
    <w:rsid w:val="69D35B5F"/>
    <w:rsid w:val="6A4682C7"/>
    <w:rsid w:val="6C4537D1"/>
    <w:rsid w:val="6C4537D1"/>
    <w:rsid w:val="6DE10832"/>
    <w:rsid w:val="70494EB0"/>
    <w:rsid w:val="708E12CE"/>
    <w:rsid w:val="71CC8E2C"/>
    <w:rsid w:val="7229E32F"/>
    <w:rsid w:val="74060745"/>
    <w:rsid w:val="7ADD421C"/>
    <w:rsid w:val="7C1A4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CCF9"/>
  <w15:chartTrackingRefBased/>
  <w15:docId w15:val="{A183BE35-CC98-483B-8AFA-7374CC2554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image" Target="/media/image4.png" Id="Rf7de216d7de14796"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68e689f7729439f" /><Relationship Type="http://schemas.openxmlformats.org/officeDocument/2006/relationships/header" Target="header.xml" Id="R6fe679b0e32244e2" /><Relationship Type="http://schemas.openxmlformats.org/officeDocument/2006/relationships/footer" Target="footer.xml" Id="R42f4806ef8714db2" /><Relationship Type="http://schemas.microsoft.com/office/2011/relationships/people" Target="people.xml" Id="R5a13af9941254089" /><Relationship Type="http://schemas.microsoft.com/office/2011/relationships/commentsExtended" Target="commentsExtended.xml" Id="R0e51736559cb43b2" /><Relationship Type="http://schemas.microsoft.com/office/2016/09/relationships/commentsIds" Target="commentsIds.xml" Id="R14a35ef01de94aa5" /><Relationship Type="http://schemas.openxmlformats.org/officeDocument/2006/relationships/image" Target="/media/image6.png" Id="Rc647fd52eb454a0e" /><Relationship Type="http://schemas.openxmlformats.org/officeDocument/2006/relationships/image" Target="/media/image9.png" Id="Rb551eb145299488e" /><Relationship Type="http://schemas.openxmlformats.org/officeDocument/2006/relationships/image" Target="/media/imagea.png" Id="Rcf0cec2d1dc847cf" /><Relationship Type="http://schemas.openxmlformats.org/officeDocument/2006/relationships/image" Target="/media/imageb.png" Id="Rd5ee93bd0af941f3" /></Relationships>
</file>

<file path=word/_rels/footer.xml.rels>&#65279;<?xml version="1.0" encoding="utf-8"?><Relationships xmlns="http://schemas.openxmlformats.org/package/2006/relationships"><Relationship Type="http://schemas.openxmlformats.org/officeDocument/2006/relationships/image" Target="/media/image.jpg" Id="R975a8504a318402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A66B0585A4514AA2C7C7C9EFF04A1C" ma:contentTypeVersion="16" ma:contentTypeDescription="Create a new document." ma:contentTypeScope="" ma:versionID="6bb202977f70331110ce1354660515e9">
  <xsd:schema xmlns:xsd="http://www.w3.org/2001/XMLSchema" xmlns:xs="http://www.w3.org/2001/XMLSchema" xmlns:p="http://schemas.microsoft.com/office/2006/metadata/properties" xmlns:ns2="0985cd61-be71-466a-9958-96c7417d18cc" xmlns:ns3="0e8f4097-6349-4614-ab0f-f4cf878bcd4a" targetNamespace="http://schemas.microsoft.com/office/2006/metadata/properties" ma:root="true" ma:fieldsID="2ea7b01accd2b5a8228c91c1b88a882f" ns2:_="" ns3:_="">
    <xsd:import namespace="0985cd61-be71-466a-9958-96c7417d18cc"/>
    <xsd:import namespace="0e8f4097-6349-4614-ab0f-f4cf878bcd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5cd61-be71-466a-9958-96c7417d1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28af62-6bf1-4d46-a88e-f51182f6fe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8f4097-6349-4614-ab0f-f4cf878bcd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97b4e1-fc29-4ac9-84f3-b7f5fe9d040d}" ma:internalName="TaxCatchAll" ma:showField="CatchAllData" ma:web="0e8f4097-6349-4614-ab0f-f4cf878bc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85cd61-be71-466a-9958-96c7417d18cc">
      <Terms xmlns="http://schemas.microsoft.com/office/infopath/2007/PartnerControls"/>
    </lcf76f155ced4ddcb4097134ff3c332f>
    <TaxCatchAll xmlns="0e8f4097-6349-4614-ab0f-f4cf878bcd4a" xsi:nil="true"/>
  </documentManagement>
</p:properties>
</file>

<file path=customXml/itemProps1.xml><?xml version="1.0" encoding="utf-8"?>
<ds:datastoreItem xmlns:ds="http://schemas.openxmlformats.org/officeDocument/2006/customXml" ds:itemID="{478534B4-6E04-4943-8C96-4F7682719E36}"/>
</file>

<file path=customXml/itemProps2.xml><?xml version="1.0" encoding="utf-8"?>
<ds:datastoreItem xmlns:ds="http://schemas.openxmlformats.org/officeDocument/2006/customXml" ds:itemID="{B528F98E-C3DB-4EB9-B89E-6EEE89F29C8E}"/>
</file>

<file path=customXml/itemProps3.xml><?xml version="1.0" encoding="utf-8"?>
<ds:datastoreItem xmlns:ds="http://schemas.openxmlformats.org/officeDocument/2006/customXml" ds:itemID="{0CE4E25B-EFC5-482D-90F4-48E40D49B9F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Starr, Erica</dc:creator>
  <cp:keywords/>
  <dc:description/>
  <cp:lastModifiedBy>Starr, Erica</cp:lastModifiedBy>
  <dcterms:created xsi:type="dcterms:W3CDTF">2022-05-17T20:19:01Z</dcterms:created>
  <dcterms:modified xsi:type="dcterms:W3CDTF">2022-07-22T16:33:35Z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0x0101008AA66B0585A4514AA2C7C7C9EFF04A1C</vt:lpwstr>
  </property>
  <property fmtid="{D5CDD505-2E9C-101B-9397-08002B2CF9AE}" pid="3" name="MediaServiceImageTags">
    <vt:lpwstr/>
  </property>
</Properties>
</file>