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36AB0" w14:textId="3725E676" w:rsidR="00ED7D79" w:rsidRDefault="00ED7D79" w:rsidP="00ED7D79">
      <w:pPr>
        <w:jc w:val="center"/>
        <w:rPr>
          <w:rFonts w:ascii="Times New Roman" w:hAnsi="Times New Roman" w:cs="Times New Roman"/>
          <w:b/>
          <w:sz w:val="28"/>
          <w:szCs w:val="24"/>
        </w:rPr>
      </w:pPr>
      <w:bookmarkStart w:id="0" w:name="_Hlk43037961"/>
      <w:r w:rsidRPr="00ED15B3">
        <w:rPr>
          <w:rFonts w:ascii="Times New Roman" w:hAnsi="Times New Roman" w:cs="Times New Roman"/>
          <w:b/>
          <w:sz w:val="28"/>
          <w:szCs w:val="24"/>
        </w:rPr>
        <w:t xml:space="preserve">Credit Recovery </w:t>
      </w:r>
      <w:r w:rsidR="003F3DDC">
        <w:rPr>
          <w:rFonts w:ascii="Times New Roman" w:hAnsi="Times New Roman" w:cs="Times New Roman"/>
          <w:b/>
          <w:sz w:val="28"/>
          <w:szCs w:val="24"/>
        </w:rPr>
        <w:t>2</w:t>
      </w:r>
      <w:r w:rsidR="003F3DDC" w:rsidRPr="003F3DDC">
        <w:rPr>
          <w:rFonts w:ascii="Times New Roman" w:hAnsi="Times New Roman" w:cs="Times New Roman"/>
          <w:b/>
          <w:sz w:val="28"/>
          <w:szCs w:val="24"/>
          <w:vertAlign w:val="superscript"/>
        </w:rPr>
        <w:t>nd</w:t>
      </w:r>
      <w:r w:rsidR="003F3DDC">
        <w:rPr>
          <w:rFonts w:ascii="Times New Roman" w:hAnsi="Times New Roman" w:cs="Times New Roman"/>
          <w:b/>
          <w:sz w:val="28"/>
          <w:szCs w:val="24"/>
        </w:rPr>
        <w:t xml:space="preserve"> </w:t>
      </w:r>
      <w:r>
        <w:rPr>
          <w:rFonts w:ascii="Times New Roman" w:hAnsi="Times New Roman" w:cs="Times New Roman"/>
          <w:b/>
          <w:sz w:val="28"/>
          <w:szCs w:val="24"/>
        </w:rPr>
        <w:t>Semester United States</w:t>
      </w:r>
      <w:r w:rsidRPr="00ED15B3">
        <w:rPr>
          <w:rFonts w:ascii="Times New Roman" w:hAnsi="Times New Roman" w:cs="Times New Roman"/>
          <w:b/>
          <w:sz w:val="28"/>
          <w:szCs w:val="24"/>
        </w:rPr>
        <w:t xml:space="preserve"> History DBQ</w:t>
      </w:r>
      <w:bookmarkEnd w:id="0"/>
    </w:p>
    <w:p w14:paraId="6FD0B5B4" w14:textId="050A83F5" w:rsidR="00ED7D79" w:rsidRDefault="00ED7D79" w:rsidP="00ED7D79">
      <w:pPr>
        <w:jc w:val="center"/>
        <w:rPr>
          <w:rFonts w:ascii="Times New Roman" w:hAnsi="Times New Roman" w:cs="Times New Roman"/>
          <w:b/>
          <w:sz w:val="28"/>
          <w:szCs w:val="24"/>
        </w:rPr>
      </w:pPr>
      <w:r>
        <w:rPr>
          <w:rFonts w:ascii="Times New Roman" w:hAnsi="Times New Roman" w:cs="Times New Roman"/>
          <w:b/>
          <w:sz w:val="28"/>
          <w:szCs w:val="24"/>
        </w:rPr>
        <w:t>Causes of Women’s Rights Movement</w:t>
      </w:r>
      <w:r w:rsidRPr="00ED15B3">
        <w:rPr>
          <w:rFonts w:ascii="Times New Roman" w:hAnsi="Times New Roman" w:cs="Times New Roman"/>
          <w:b/>
          <w:sz w:val="28"/>
          <w:szCs w:val="24"/>
        </w:rPr>
        <w:t>, 1</w:t>
      </w:r>
      <w:r>
        <w:rPr>
          <w:rFonts w:ascii="Times New Roman" w:hAnsi="Times New Roman" w:cs="Times New Roman"/>
          <w:b/>
          <w:sz w:val="28"/>
          <w:szCs w:val="24"/>
        </w:rPr>
        <w:t>945</w:t>
      </w:r>
      <w:r w:rsidRPr="00ED15B3">
        <w:rPr>
          <w:rFonts w:ascii="Times New Roman" w:hAnsi="Times New Roman" w:cs="Times New Roman"/>
          <w:b/>
          <w:sz w:val="28"/>
          <w:szCs w:val="24"/>
        </w:rPr>
        <w:t xml:space="preserve"> – 1</w:t>
      </w:r>
      <w:r>
        <w:rPr>
          <w:rFonts w:ascii="Times New Roman" w:hAnsi="Times New Roman" w:cs="Times New Roman"/>
          <w:b/>
          <w:sz w:val="28"/>
          <w:szCs w:val="24"/>
        </w:rPr>
        <w:t>975</w:t>
      </w:r>
    </w:p>
    <w:p w14:paraId="34D7BD71" w14:textId="77777777" w:rsidR="00ED7D79" w:rsidRPr="003B6D79" w:rsidRDefault="00ED7D79" w:rsidP="00ED7D79">
      <w:pPr>
        <w:jc w:val="center"/>
        <w:rPr>
          <w:rFonts w:ascii="Times New Roman" w:hAnsi="Times New Roman" w:cs="Times New Roman"/>
          <w:b/>
        </w:rPr>
      </w:pPr>
    </w:p>
    <w:p w14:paraId="3F72827D" w14:textId="77777777" w:rsidR="00ED7D79" w:rsidRPr="00D63404" w:rsidRDefault="00ED7D79" w:rsidP="00D63404">
      <w:pPr>
        <w:pBdr>
          <w:top w:val="single" w:sz="4" w:space="1" w:color="auto"/>
          <w:left w:val="single" w:sz="4" w:space="4" w:color="auto"/>
          <w:bottom w:val="single" w:sz="4" w:space="1" w:color="auto"/>
          <w:right w:val="single" w:sz="4" w:space="4" w:color="auto"/>
        </w:pBdr>
        <w:autoSpaceDE w:val="0"/>
        <w:autoSpaceDN w:val="0"/>
        <w:adjustRightInd w:val="0"/>
        <w:spacing w:after="230" w:line="256" w:lineRule="atLeast"/>
        <w:jc w:val="center"/>
        <w:rPr>
          <w:rFonts w:ascii="Times New Roman" w:hAnsi="Times New Roman" w:cs="Times New Roman"/>
          <w:b/>
          <w:sz w:val="28"/>
          <w:szCs w:val="28"/>
        </w:rPr>
      </w:pPr>
      <w:r w:rsidRPr="00D63404">
        <w:rPr>
          <w:rFonts w:ascii="Times New Roman" w:hAnsi="Times New Roman" w:cs="Times New Roman"/>
          <w:b/>
          <w:sz w:val="28"/>
          <w:szCs w:val="28"/>
        </w:rPr>
        <w:t>Explain the causes of the rise of women’s rights movement in the period 1940-1975</w:t>
      </w:r>
    </w:p>
    <w:p w14:paraId="25D6DDEF" w14:textId="3A78982B" w:rsidR="00ED7D79" w:rsidRPr="00D63404" w:rsidRDefault="00ED7D79" w:rsidP="00ED7D79">
      <w:pPr>
        <w:autoSpaceDE w:val="0"/>
        <w:autoSpaceDN w:val="0"/>
        <w:adjustRightInd w:val="0"/>
        <w:spacing w:after="230" w:line="256" w:lineRule="atLeast"/>
        <w:jc w:val="both"/>
        <w:rPr>
          <w:rFonts w:ascii="Times New Roman" w:hAnsi="Times New Roman" w:cs="Times New Roman"/>
          <w:color w:val="000000"/>
          <w:sz w:val="24"/>
          <w:szCs w:val="24"/>
          <w:u w:val="single"/>
        </w:rPr>
      </w:pPr>
      <w:bookmarkStart w:id="1" w:name="_Hlk43038009"/>
      <w:r w:rsidRPr="00D63404">
        <w:rPr>
          <w:rFonts w:ascii="Times New Roman" w:hAnsi="Times New Roman" w:cs="Times New Roman"/>
          <w:color w:val="000000"/>
          <w:sz w:val="24"/>
          <w:szCs w:val="24"/>
          <w:u w:val="single"/>
        </w:rPr>
        <w:t xml:space="preserve">In your essay you should do the following: </w:t>
      </w:r>
    </w:p>
    <w:p w14:paraId="3F0CF22A" w14:textId="77777777" w:rsidR="00ED7D79" w:rsidRPr="00ED15B3" w:rsidRDefault="00ED7D79" w:rsidP="00ED7D7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Respond to the prompt with a historically defensible thesis or claim that establishes a line of reasoning. </w:t>
      </w:r>
    </w:p>
    <w:p w14:paraId="6EB31503" w14:textId="77777777" w:rsidR="00ED7D79" w:rsidRPr="00ED15B3" w:rsidRDefault="00ED7D79" w:rsidP="00ED7D79">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(Thesis</w:t>
      </w:r>
      <w:r>
        <w:rPr>
          <w:rFonts w:ascii="Times New Roman" w:hAnsi="Times New Roman" w:cs="Times New Roman"/>
          <w:b/>
          <w:bCs/>
          <w:color w:val="000000"/>
          <w:sz w:val="24"/>
          <w:szCs w:val="24"/>
        </w:rPr>
        <w:t xml:space="preserve"> – Paragraph 1</w:t>
      </w:r>
      <w:r w:rsidRPr="00ED15B3">
        <w:rPr>
          <w:rFonts w:ascii="Times New Roman" w:hAnsi="Times New Roman" w:cs="Times New Roman"/>
          <w:b/>
          <w:bCs/>
          <w:color w:val="000000"/>
          <w:sz w:val="24"/>
          <w:szCs w:val="24"/>
        </w:rPr>
        <w:t>)</w:t>
      </w:r>
    </w:p>
    <w:p w14:paraId="673A1989" w14:textId="77777777" w:rsidR="00ED7D79" w:rsidRPr="00ED15B3" w:rsidRDefault="00ED7D79" w:rsidP="00ED7D79">
      <w:pPr>
        <w:pStyle w:val="ListParagraph"/>
        <w:autoSpaceDE w:val="0"/>
        <w:autoSpaceDN w:val="0"/>
        <w:adjustRightInd w:val="0"/>
        <w:spacing w:after="0" w:line="240" w:lineRule="auto"/>
        <w:rPr>
          <w:rFonts w:ascii="Times New Roman" w:hAnsi="Times New Roman" w:cs="Times New Roman"/>
          <w:color w:val="000000"/>
          <w:sz w:val="24"/>
          <w:szCs w:val="24"/>
        </w:rPr>
      </w:pPr>
    </w:p>
    <w:p w14:paraId="3AF289F1" w14:textId="77777777" w:rsidR="00ED7D79" w:rsidRPr="00ED15B3" w:rsidRDefault="00ED7D79" w:rsidP="00ED7D7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Describe a broader historical context relevant to the prompt. </w:t>
      </w:r>
    </w:p>
    <w:p w14:paraId="05A2AEFB" w14:textId="77777777" w:rsidR="00ED7D79" w:rsidRPr="00ED15B3" w:rsidRDefault="00ED7D79" w:rsidP="00ED7D79">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(Contextualization</w:t>
      </w:r>
      <w:r>
        <w:rPr>
          <w:rFonts w:ascii="Times New Roman" w:hAnsi="Times New Roman" w:cs="Times New Roman"/>
          <w:b/>
          <w:bCs/>
          <w:color w:val="000000"/>
          <w:sz w:val="24"/>
          <w:szCs w:val="24"/>
        </w:rPr>
        <w:t xml:space="preserve"> – Paragraph 2</w:t>
      </w:r>
      <w:r w:rsidRPr="00ED15B3">
        <w:rPr>
          <w:rFonts w:ascii="Times New Roman" w:hAnsi="Times New Roman" w:cs="Times New Roman"/>
          <w:b/>
          <w:bCs/>
          <w:color w:val="000000"/>
          <w:sz w:val="24"/>
          <w:szCs w:val="24"/>
        </w:rPr>
        <w:t>)</w:t>
      </w:r>
    </w:p>
    <w:p w14:paraId="4D1F9126" w14:textId="77777777" w:rsidR="00ED7D79" w:rsidRPr="00ED15B3" w:rsidRDefault="00ED7D79" w:rsidP="00ED7D79">
      <w:pPr>
        <w:autoSpaceDE w:val="0"/>
        <w:autoSpaceDN w:val="0"/>
        <w:adjustRightInd w:val="0"/>
        <w:spacing w:after="0" w:line="240" w:lineRule="auto"/>
        <w:rPr>
          <w:rFonts w:ascii="Times New Roman" w:hAnsi="Times New Roman" w:cs="Times New Roman"/>
          <w:color w:val="000000"/>
          <w:sz w:val="24"/>
          <w:szCs w:val="24"/>
        </w:rPr>
      </w:pPr>
    </w:p>
    <w:p w14:paraId="4F1040F6" w14:textId="77777777" w:rsidR="00ED7D79" w:rsidRPr="00ED15B3" w:rsidRDefault="00ED7D79" w:rsidP="00ED7D7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Support an argument in response to the prompt using at least </w:t>
      </w:r>
      <w:r>
        <w:rPr>
          <w:rFonts w:ascii="Times New Roman" w:hAnsi="Times New Roman" w:cs="Times New Roman"/>
          <w:color w:val="000000"/>
          <w:sz w:val="24"/>
          <w:szCs w:val="24"/>
        </w:rPr>
        <w:t>4</w:t>
      </w:r>
      <w:r w:rsidRPr="00ED15B3">
        <w:rPr>
          <w:rFonts w:ascii="Times New Roman" w:hAnsi="Times New Roman" w:cs="Times New Roman"/>
          <w:color w:val="000000"/>
          <w:sz w:val="24"/>
          <w:szCs w:val="24"/>
        </w:rPr>
        <w:t xml:space="preserve"> documents.</w:t>
      </w:r>
    </w:p>
    <w:p w14:paraId="3D98F542" w14:textId="3FF04AB3" w:rsidR="00ED7D79" w:rsidRPr="00ED15B3" w:rsidRDefault="00ED7D79" w:rsidP="00ED7D79">
      <w:pPr>
        <w:autoSpaceDE w:val="0"/>
        <w:autoSpaceDN w:val="0"/>
        <w:adjustRightInd w:val="0"/>
        <w:spacing w:after="0" w:line="240" w:lineRule="auto"/>
        <w:ind w:firstLine="720"/>
        <w:rPr>
          <w:rFonts w:ascii="Times New Roman" w:hAnsi="Times New Roman" w:cs="Times New Roman"/>
          <w:color w:val="000000"/>
          <w:sz w:val="24"/>
          <w:szCs w:val="24"/>
        </w:rPr>
      </w:pPr>
      <w:r w:rsidRPr="00ED15B3">
        <w:rPr>
          <w:rFonts w:ascii="Times New Roman" w:hAnsi="Times New Roman" w:cs="Times New Roman"/>
          <w:b/>
          <w:bCs/>
          <w:color w:val="000000"/>
          <w:sz w:val="24"/>
          <w:szCs w:val="24"/>
        </w:rPr>
        <w:t xml:space="preserve">(Describe and use evidence from at least </w:t>
      </w:r>
      <w:r w:rsidR="00C71984">
        <w:rPr>
          <w:rFonts w:ascii="Times New Roman" w:hAnsi="Times New Roman" w:cs="Times New Roman"/>
          <w:b/>
          <w:bCs/>
          <w:color w:val="000000"/>
          <w:sz w:val="24"/>
          <w:szCs w:val="24"/>
        </w:rPr>
        <w:t>4</w:t>
      </w:r>
      <w:r w:rsidRPr="00ED15B3">
        <w:rPr>
          <w:rFonts w:ascii="Times New Roman" w:hAnsi="Times New Roman" w:cs="Times New Roman"/>
          <w:b/>
          <w:bCs/>
          <w:color w:val="000000"/>
          <w:sz w:val="24"/>
          <w:szCs w:val="24"/>
        </w:rPr>
        <w:t xml:space="preserve"> documents</w:t>
      </w:r>
      <w:r>
        <w:rPr>
          <w:rFonts w:ascii="Times New Roman" w:hAnsi="Times New Roman" w:cs="Times New Roman"/>
          <w:b/>
          <w:bCs/>
          <w:color w:val="000000"/>
          <w:sz w:val="24"/>
          <w:szCs w:val="24"/>
        </w:rPr>
        <w:t xml:space="preserve"> – Paragraphs 3 and 4</w:t>
      </w:r>
      <w:r w:rsidRPr="00ED15B3">
        <w:rPr>
          <w:rFonts w:ascii="Times New Roman" w:hAnsi="Times New Roman" w:cs="Times New Roman"/>
          <w:b/>
          <w:bCs/>
          <w:color w:val="000000"/>
          <w:sz w:val="24"/>
          <w:szCs w:val="24"/>
        </w:rPr>
        <w:t>)</w:t>
      </w:r>
    </w:p>
    <w:p w14:paraId="3005C14A" w14:textId="77777777" w:rsidR="00ED7D79" w:rsidRPr="00ED15B3" w:rsidRDefault="00ED7D79" w:rsidP="00ED7D79">
      <w:pPr>
        <w:autoSpaceDE w:val="0"/>
        <w:autoSpaceDN w:val="0"/>
        <w:adjustRightInd w:val="0"/>
        <w:spacing w:after="0" w:line="240" w:lineRule="auto"/>
        <w:rPr>
          <w:rFonts w:ascii="Times New Roman" w:hAnsi="Times New Roman" w:cs="Times New Roman"/>
          <w:color w:val="000000"/>
          <w:sz w:val="24"/>
          <w:szCs w:val="24"/>
        </w:rPr>
      </w:pPr>
    </w:p>
    <w:p w14:paraId="67D50554" w14:textId="77777777" w:rsidR="00ED7D79" w:rsidRPr="00ED15B3" w:rsidRDefault="00ED7D79" w:rsidP="00ED7D7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ED15B3">
        <w:rPr>
          <w:rFonts w:ascii="Times New Roman" w:hAnsi="Times New Roman" w:cs="Times New Roman"/>
          <w:color w:val="000000"/>
          <w:sz w:val="24"/>
          <w:szCs w:val="24"/>
        </w:rPr>
        <w:t xml:space="preserve">Use at least one additional piece of specific historical evidence relevant to an argument about the prompt. </w:t>
      </w:r>
    </w:p>
    <w:p w14:paraId="723A525C" w14:textId="77777777" w:rsidR="00ED7D79" w:rsidRPr="00ED15B3" w:rsidRDefault="00ED7D79" w:rsidP="00ED7D79">
      <w:pPr>
        <w:autoSpaceDE w:val="0"/>
        <w:autoSpaceDN w:val="0"/>
        <w:adjustRightInd w:val="0"/>
        <w:spacing w:after="0" w:line="240" w:lineRule="auto"/>
        <w:ind w:firstLine="720"/>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(Outside Evidence</w:t>
      </w:r>
      <w:r>
        <w:rPr>
          <w:rFonts w:ascii="Times New Roman" w:hAnsi="Times New Roman" w:cs="Times New Roman"/>
          <w:b/>
          <w:bCs/>
          <w:color w:val="000000"/>
          <w:sz w:val="24"/>
          <w:szCs w:val="24"/>
        </w:rPr>
        <w:t xml:space="preserve"> – Within paragraphs 3 or 4)</w:t>
      </w:r>
    </w:p>
    <w:p w14:paraId="42769460" w14:textId="77777777" w:rsidR="00ED7D79" w:rsidRPr="00ED15B3" w:rsidRDefault="00ED7D79" w:rsidP="00ED7D79">
      <w:pPr>
        <w:autoSpaceDE w:val="0"/>
        <w:autoSpaceDN w:val="0"/>
        <w:adjustRightInd w:val="0"/>
        <w:spacing w:after="0" w:line="240" w:lineRule="auto"/>
        <w:rPr>
          <w:rFonts w:ascii="Times New Roman" w:hAnsi="Times New Roman" w:cs="Times New Roman"/>
          <w:color w:val="000000"/>
          <w:sz w:val="24"/>
          <w:szCs w:val="24"/>
        </w:rPr>
      </w:pPr>
    </w:p>
    <w:p w14:paraId="7F35F1E0" w14:textId="77777777" w:rsidR="007D6991" w:rsidRPr="00ED15B3" w:rsidRDefault="007D6991" w:rsidP="007D6991">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bookmarkStart w:id="2" w:name="_Hlk42970543"/>
      <w:r w:rsidRPr="00ED15B3">
        <w:rPr>
          <w:rFonts w:ascii="Times New Roman" w:hAnsi="Times New Roman" w:cs="Times New Roman"/>
          <w:color w:val="000000"/>
          <w:sz w:val="24"/>
          <w:szCs w:val="24"/>
        </w:rPr>
        <w:t xml:space="preserve">For at least three documents, explain the document’s </w:t>
      </w:r>
      <w:r>
        <w:rPr>
          <w:rFonts w:ascii="Times New Roman" w:hAnsi="Times New Roman" w:cs="Times New Roman"/>
          <w:color w:val="000000"/>
          <w:sz w:val="24"/>
          <w:szCs w:val="24"/>
        </w:rPr>
        <w:t xml:space="preserve">Intended </w:t>
      </w:r>
      <w:r w:rsidRPr="00991CC0">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udience and/or </w:t>
      </w:r>
      <w:r w:rsidRPr="00CF5DA7">
        <w:rPr>
          <w:rFonts w:ascii="Times New Roman" w:hAnsi="Times New Roman" w:cs="Times New Roman"/>
          <w:b/>
          <w:bCs/>
          <w:color w:val="000000"/>
          <w:sz w:val="24"/>
          <w:szCs w:val="24"/>
        </w:rPr>
        <w:t>P</w:t>
      </w:r>
      <w:r>
        <w:rPr>
          <w:rFonts w:ascii="Times New Roman" w:hAnsi="Times New Roman" w:cs="Times New Roman"/>
          <w:color w:val="000000"/>
          <w:sz w:val="24"/>
          <w:szCs w:val="24"/>
        </w:rPr>
        <w:t>urpose</w:t>
      </w:r>
    </w:p>
    <w:p w14:paraId="538D24DF" w14:textId="77777777" w:rsidR="007D6991" w:rsidRPr="00ED15B3" w:rsidRDefault="007D6991" w:rsidP="007D6991">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ED15B3">
        <w:rPr>
          <w:rFonts w:ascii="Times New Roman" w:hAnsi="Times New Roman" w:cs="Times New Roman"/>
          <w:b/>
          <w:bCs/>
          <w:color w:val="000000"/>
          <w:sz w:val="24"/>
          <w:szCs w:val="24"/>
        </w:rPr>
        <w:t>(</w:t>
      </w:r>
      <w:r>
        <w:rPr>
          <w:rFonts w:ascii="Times New Roman" w:hAnsi="Times New Roman" w:cs="Times New Roman"/>
          <w:b/>
          <w:bCs/>
          <w:color w:val="000000"/>
          <w:sz w:val="24"/>
          <w:szCs w:val="24"/>
        </w:rPr>
        <w:t>A/P – Within paragraphs 3 and/or 4</w:t>
      </w:r>
      <w:r w:rsidRPr="00ED15B3">
        <w:rPr>
          <w:rFonts w:ascii="Times New Roman" w:hAnsi="Times New Roman" w:cs="Times New Roman"/>
          <w:b/>
          <w:bCs/>
          <w:color w:val="000000"/>
          <w:sz w:val="24"/>
          <w:szCs w:val="24"/>
        </w:rPr>
        <w:t>)</w:t>
      </w:r>
    </w:p>
    <w:bookmarkEnd w:id="2"/>
    <w:p w14:paraId="01F4A9A6" w14:textId="77777777" w:rsidR="00ED7D79" w:rsidRDefault="00ED7D79" w:rsidP="00ED7D79">
      <w:pPr>
        <w:rPr>
          <w:rFonts w:ascii="Times New Roman" w:hAnsi="Times New Roman" w:cs="Times New Roman"/>
          <w:sz w:val="20"/>
          <w:szCs w:val="20"/>
        </w:rPr>
      </w:pPr>
    </w:p>
    <w:bookmarkEnd w:id="1"/>
    <w:p w14:paraId="221CEE38" w14:textId="77777777" w:rsidR="00ED7D79" w:rsidRPr="00D63404" w:rsidRDefault="00ED7D79" w:rsidP="00ED7D79">
      <w:pPr>
        <w:spacing w:after="0" w:line="240" w:lineRule="auto"/>
        <w:jc w:val="center"/>
        <w:rPr>
          <w:rFonts w:ascii="Times New Roman" w:hAnsi="Times New Roman" w:cs="Times New Roman"/>
          <w:b/>
          <w:sz w:val="28"/>
          <w:szCs w:val="28"/>
        </w:rPr>
      </w:pPr>
      <w:r w:rsidRPr="00D63404">
        <w:rPr>
          <w:rFonts w:ascii="Times New Roman" w:hAnsi="Times New Roman" w:cs="Times New Roman"/>
          <w:b/>
          <w:sz w:val="28"/>
          <w:szCs w:val="28"/>
        </w:rPr>
        <w:t>Thesis/Claim</w:t>
      </w:r>
    </w:p>
    <w:p w14:paraId="4AEB9491" w14:textId="77777777" w:rsidR="00ED7D79" w:rsidRPr="00ED15B3" w:rsidRDefault="00ED7D79" w:rsidP="00ED7D79">
      <w:pPr>
        <w:spacing w:after="0" w:line="240" w:lineRule="auto"/>
        <w:jc w:val="center"/>
        <w:rPr>
          <w:rFonts w:ascii="Times New Roman" w:hAnsi="Times New Roman" w:cs="Times New Roman"/>
          <w:b/>
          <w:sz w:val="18"/>
          <w:szCs w:val="24"/>
        </w:rPr>
      </w:pPr>
    </w:p>
    <w:p w14:paraId="4AAF4E53" w14:textId="77777777" w:rsidR="00ED7D79" w:rsidRPr="00D63404" w:rsidRDefault="00ED7D79" w:rsidP="00ED7D79">
      <w:pPr>
        <w:spacing w:after="0" w:line="240" w:lineRule="auto"/>
        <w:rPr>
          <w:rFonts w:ascii="Times New Roman" w:hAnsi="Times New Roman" w:cs="Times New Roman"/>
          <w:sz w:val="24"/>
          <w:szCs w:val="24"/>
        </w:rPr>
      </w:pPr>
      <w:bookmarkStart w:id="3" w:name="_Hlk42966760"/>
      <w:bookmarkStart w:id="4" w:name="_Hlk43038038"/>
      <w:r w:rsidRPr="00D63404">
        <w:rPr>
          <w:rFonts w:ascii="Times New Roman" w:hAnsi="Times New Roman" w:cs="Times New Roman"/>
          <w:sz w:val="24"/>
          <w:szCs w:val="24"/>
        </w:rPr>
        <w:t>Responses to the prompt with a historically defensible thesis/claim that establishes a line of reasoning. The thesis must make a claim that responds to the prompt rather than simply restating or rephrasing the prompt.</w:t>
      </w:r>
    </w:p>
    <w:bookmarkEnd w:id="3"/>
    <w:p w14:paraId="425CA337" w14:textId="77777777" w:rsidR="00ED7D79" w:rsidRPr="00D63404" w:rsidRDefault="00ED7D79" w:rsidP="00ED7D79">
      <w:pPr>
        <w:spacing w:after="0" w:line="240" w:lineRule="auto"/>
        <w:rPr>
          <w:rFonts w:ascii="Times New Roman" w:hAnsi="Times New Roman" w:cs="Times New Roman"/>
          <w:b/>
          <w:sz w:val="24"/>
          <w:szCs w:val="24"/>
        </w:rPr>
      </w:pPr>
    </w:p>
    <w:bookmarkEnd w:id="4"/>
    <w:p w14:paraId="3FCB0D7D" w14:textId="57BB6133" w:rsidR="00FE199D" w:rsidRPr="00D63404" w:rsidRDefault="00FE199D" w:rsidP="00D6340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D63404">
        <w:rPr>
          <w:rFonts w:ascii="Times New Roman" w:hAnsi="Times New Roman" w:cs="Times New Roman"/>
          <w:b/>
          <w:sz w:val="24"/>
          <w:szCs w:val="24"/>
        </w:rPr>
        <w:t xml:space="preserve">The following thesis statements meet standard. </w:t>
      </w:r>
      <w:r w:rsidRPr="00D63404">
        <w:rPr>
          <w:rFonts w:ascii="Times New Roman" w:hAnsi="Times New Roman" w:cs="Times New Roman"/>
          <w:b/>
          <w:sz w:val="24"/>
          <w:szCs w:val="24"/>
          <w:u w:val="single"/>
        </w:rPr>
        <w:t xml:space="preserve">You may use </w:t>
      </w:r>
      <w:r w:rsidR="00D63404">
        <w:rPr>
          <w:rFonts w:ascii="Times New Roman" w:hAnsi="Times New Roman" w:cs="Times New Roman"/>
          <w:b/>
          <w:sz w:val="24"/>
          <w:szCs w:val="24"/>
          <w:u w:val="single"/>
        </w:rPr>
        <w:t>ONE</w:t>
      </w:r>
      <w:r w:rsidRPr="00D63404">
        <w:rPr>
          <w:rFonts w:ascii="Times New Roman" w:hAnsi="Times New Roman" w:cs="Times New Roman"/>
          <w:b/>
          <w:sz w:val="24"/>
          <w:szCs w:val="24"/>
          <w:u w:val="single"/>
        </w:rPr>
        <w:t xml:space="preserve"> of them for your essay </w:t>
      </w:r>
      <w:r w:rsidR="00D63404">
        <w:rPr>
          <w:rFonts w:ascii="Times New Roman" w:hAnsi="Times New Roman" w:cs="Times New Roman"/>
          <w:b/>
          <w:sz w:val="24"/>
          <w:szCs w:val="24"/>
          <w:u w:val="single"/>
        </w:rPr>
        <w:t>OR</w:t>
      </w:r>
      <w:r w:rsidRPr="00D63404">
        <w:rPr>
          <w:rFonts w:ascii="Times New Roman" w:hAnsi="Times New Roman" w:cs="Times New Roman"/>
          <w:b/>
          <w:sz w:val="24"/>
          <w:szCs w:val="24"/>
          <w:u w:val="single"/>
        </w:rPr>
        <w:t xml:space="preserve"> write your own</w:t>
      </w:r>
      <w:r w:rsidRPr="00D63404">
        <w:rPr>
          <w:rFonts w:ascii="Times New Roman" w:hAnsi="Times New Roman" w:cs="Times New Roman"/>
          <w:b/>
          <w:sz w:val="24"/>
          <w:szCs w:val="24"/>
        </w:rPr>
        <w:t xml:space="preserve">. If you choose to use one of the following thesis statements, make sure to give evidence to prove each claim throughout your essay. </w:t>
      </w:r>
    </w:p>
    <w:p w14:paraId="6BD14927" w14:textId="77777777" w:rsidR="00FE199D" w:rsidRPr="00D63404" w:rsidRDefault="00FE199D" w:rsidP="00FE199D">
      <w:pPr>
        <w:pStyle w:val="Default"/>
        <w:rPr>
          <w:rFonts w:ascii="Times New Roman" w:hAnsi="Times New Roman" w:cs="Times New Roman"/>
        </w:rPr>
      </w:pPr>
    </w:p>
    <w:p w14:paraId="56F047B7" w14:textId="77777777" w:rsidR="00FE199D" w:rsidRPr="00D63404" w:rsidRDefault="00FE199D" w:rsidP="00FE199D">
      <w:pPr>
        <w:pStyle w:val="Default"/>
        <w:rPr>
          <w:rFonts w:ascii="Times New Roman" w:hAnsi="Times New Roman" w:cs="Times New Roman"/>
          <w:b/>
          <w:bCs/>
        </w:rPr>
      </w:pPr>
      <w:r w:rsidRPr="00D63404">
        <w:rPr>
          <w:rFonts w:ascii="Times New Roman" w:hAnsi="Times New Roman" w:cs="Times New Roman"/>
          <w:b/>
          <w:bCs/>
        </w:rPr>
        <w:t xml:space="preserve">Underline each specific claim that needs to be proven throughout the essay: </w:t>
      </w:r>
    </w:p>
    <w:p w14:paraId="53264447" w14:textId="77777777" w:rsidR="00ED7D79" w:rsidRPr="00D63404" w:rsidRDefault="00ED7D79" w:rsidP="00ED7D79">
      <w:pPr>
        <w:spacing w:after="0" w:line="240" w:lineRule="auto"/>
        <w:rPr>
          <w:rFonts w:ascii="Times New Roman" w:hAnsi="Times New Roman" w:cs="Times New Roman"/>
          <w:sz w:val="24"/>
          <w:szCs w:val="24"/>
        </w:rPr>
      </w:pPr>
      <w:r w:rsidRPr="00D63404">
        <w:rPr>
          <w:rFonts w:ascii="Times New Roman" w:hAnsi="Times New Roman" w:cs="Times New Roman"/>
          <w:sz w:val="24"/>
          <w:szCs w:val="24"/>
        </w:rPr>
        <w:t xml:space="preserve"> </w:t>
      </w:r>
    </w:p>
    <w:p w14:paraId="298D9ACF" w14:textId="0B397E34" w:rsidR="00ED7D79" w:rsidRPr="00D63404" w:rsidRDefault="00ED7D79" w:rsidP="00D63404">
      <w:pPr>
        <w:pStyle w:val="Default"/>
        <w:numPr>
          <w:ilvl w:val="0"/>
          <w:numId w:val="2"/>
        </w:numPr>
        <w:ind w:left="360"/>
        <w:rPr>
          <w:rFonts w:ascii="Times New Roman" w:hAnsi="Times New Roman" w:cs="Times New Roman"/>
        </w:rPr>
      </w:pPr>
      <w:r w:rsidRPr="00D63404">
        <w:rPr>
          <w:rFonts w:ascii="Times New Roman" w:hAnsi="Times New Roman" w:cs="Times New Roman"/>
        </w:rPr>
        <w:t>The women’s rights movement from 1940-1975 was caused politically by unfair treatment towards females, economically by financial discrimination towards females, and socially by the defiance of the traditional image of an America woman.</w:t>
      </w:r>
    </w:p>
    <w:p w14:paraId="09F8EC59" w14:textId="77777777" w:rsidR="00ED7D79" w:rsidRPr="00D63404" w:rsidRDefault="00ED7D79" w:rsidP="00D63404">
      <w:pPr>
        <w:pStyle w:val="Default"/>
        <w:rPr>
          <w:rFonts w:ascii="Times New Roman" w:hAnsi="Times New Roman" w:cs="Times New Roman"/>
        </w:rPr>
      </w:pPr>
    </w:p>
    <w:p w14:paraId="00F7989D" w14:textId="07B8F68A" w:rsidR="00ED7D79" w:rsidRPr="00D63404" w:rsidRDefault="00ED7D79" w:rsidP="00D63404">
      <w:pPr>
        <w:pStyle w:val="Default"/>
        <w:numPr>
          <w:ilvl w:val="0"/>
          <w:numId w:val="2"/>
        </w:numPr>
        <w:ind w:left="360"/>
        <w:rPr>
          <w:rFonts w:ascii="Times New Roman" w:hAnsi="Times New Roman" w:cs="Times New Roman"/>
        </w:rPr>
      </w:pPr>
      <w:r w:rsidRPr="00D63404">
        <w:rPr>
          <w:rFonts w:ascii="Times New Roman" w:hAnsi="Times New Roman" w:cs="Times New Roman"/>
        </w:rPr>
        <w:t>The women’s rights movement occurred because men kept going to war leaving women behind at the home front. Women were getting more and more jobs. Women were frequently mistreated and undervalued during a time when rights were to be given to everyone</w:t>
      </w:r>
    </w:p>
    <w:p w14:paraId="35A67E80" w14:textId="77777777" w:rsidR="00ED7D79" w:rsidRPr="00ED15B3" w:rsidRDefault="00ED7D79" w:rsidP="00ED7D79">
      <w:pPr>
        <w:spacing w:after="0" w:line="240" w:lineRule="auto"/>
        <w:rPr>
          <w:rFonts w:ascii="Times New Roman" w:hAnsi="Times New Roman" w:cs="Times New Roman"/>
          <w:sz w:val="18"/>
          <w:szCs w:val="24"/>
        </w:rPr>
      </w:pPr>
    </w:p>
    <w:p w14:paraId="42CE66B3" w14:textId="278A6B43" w:rsidR="00ED7D79" w:rsidRDefault="00ED7D79" w:rsidP="00ED7D79">
      <w:pPr>
        <w:pStyle w:val="Default"/>
        <w:rPr>
          <w:rFonts w:ascii="Times New Roman" w:hAnsi="Times New Roman" w:cs="Times New Roman"/>
          <w:sz w:val="18"/>
        </w:rPr>
      </w:pPr>
    </w:p>
    <w:p w14:paraId="151BEC57" w14:textId="77777777" w:rsidR="00ED7D79" w:rsidRPr="003B6D79" w:rsidRDefault="00ED7D79" w:rsidP="00ED7D79">
      <w:pPr>
        <w:pStyle w:val="Default"/>
        <w:rPr>
          <w:rFonts w:ascii="Times New Roman" w:hAnsi="Times New Roman" w:cs="Times New Roman"/>
        </w:rPr>
      </w:pPr>
    </w:p>
    <w:p w14:paraId="508BD7CC" w14:textId="77777777" w:rsidR="00DD7CCC" w:rsidRDefault="00DD7CCC" w:rsidP="0098649D">
      <w:pPr>
        <w:rPr>
          <w:rFonts w:ascii="Times New Roman" w:hAnsi="Times New Roman" w:cs="Times New Roman"/>
          <w:b/>
          <w:bCs/>
          <w:sz w:val="24"/>
          <w:szCs w:val="24"/>
          <w:u w:val="single"/>
        </w:rPr>
      </w:pPr>
    </w:p>
    <w:p w14:paraId="056EC37B" w14:textId="77777777" w:rsidR="00C503EC" w:rsidRDefault="00C503EC" w:rsidP="0098649D">
      <w:pPr>
        <w:rPr>
          <w:rFonts w:ascii="Times New Roman" w:hAnsi="Times New Roman" w:cs="Times New Roman"/>
          <w:b/>
          <w:sz w:val="24"/>
          <w:szCs w:val="24"/>
        </w:rPr>
      </w:pPr>
    </w:p>
    <w:p w14:paraId="192904EB" w14:textId="77777777" w:rsidR="00C503EC" w:rsidRDefault="00C503EC" w:rsidP="0098649D">
      <w:pPr>
        <w:rPr>
          <w:rFonts w:ascii="Times New Roman" w:hAnsi="Times New Roman" w:cs="Times New Roman"/>
          <w:b/>
          <w:sz w:val="24"/>
          <w:szCs w:val="24"/>
        </w:rPr>
      </w:pPr>
    </w:p>
    <w:p w14:paraId="5CA482E9" w14:textId="77777777" w:rsidR="00D63404" w:rsidRDefault="00D63404">
      <w:pPr>
        <w:rPr>
          <w:rFonts w:ascii="Times New Roman" w:hAnsi="Times New Roman" w:cs="Times New Roman"/>
          <w:b/>
          <w:sz w:val="24"/>
          <w:szCs w:val="24"/>
        </w:rPr>
      </w:pPr>
      <w:r>
        <w:rPr>
          <w:rFonts w:ascii="Times New Roman" w:hAnsi="Times New Roman" w:cs="Times New Roman"/>
          <w:b/>
          <w:sz w:val="24"/>
          <w:szCs w:val="24"/>
        </w:rPr>
        <w:br w:type="page"/>
      </w:r>
    </w:p>
    <w:p w14:paraId="2E31399B" w14:textId="77777777" w:rsidR="00337177" w:rsidRDefault="00337177" w:rsidP="00337177">
      <w:pPr>
        <w:pStyle w:val="paragraph"/>
        <w:spacing w:before="0" w:beforeAutospacing="0" w:after="0" w:afterAutospacing="0"/>
        <w:textAlignment w:val="baseline"/>
        <w:rPr>
          <w:rFonts w:ascii="Segoe UI" w:hAnsi="Segoe UI" w:cs="Segoe UI"/>
          <w:sz w:val="18"/>
          <w:szCs w:val="18"/>
        </w:rPr>
      </w:pPr>
      <w:r>
        <w:rPr>
          <w:rStyle w:val="eop"/>
        </w:rPr>
        <w:lastRenderedPageBreak/>
        <w:t>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DA268F" w14:paraId="7B38E5BA" w14:textId="77777777" w:rsidTr="00DA268F">
        <w:tblPrEx>
          <w:tblCellMar>
            <w:top w:w="0" w:type="dxa"/>
            <w:bottom w:w="0" w:type="dxa"/>
          </w:tblCellMar>
        </w:tblPrEx>
        <w:trPr>
          <w:trHeight w:val="3645"/>
        </w:trPr>
        <w:tc>
          <w:tcPr>
            <w:tcW w:w="10860" w:type="dxa"/>
          </w:tcPr>
          <w:p w14:paraId="2F6582B3" w14:textId="77777777" w:rsidR="00DA268F" w:rsidRPr="00337177" w:rsidRDefault="00DA268F" w:rsidP="00DA268F">
            <w:pPr>
              <w:pStyle w:val="paragraph"/>
              <w:spacing w:before="0" w:beforeAutospacing="0" w:after="0" w:afterAutospacing="0"/>
              <w:ind w:left="186"/>
              <w:textAlignment w:val="baseline"/>
              <w:rPr>
                <w:rFonts w:ascii="Segoe UI" w:hAnsi="Segoe UI" w:cs="Segoe UI"/>
                <w:sz w:val="28"/>
                <w:szCs w:val="28"/>
              </w:rPr>
            </w:pPr>
            <w:r w:rsidRPr="00337177">
              <w:rPr>
                <w:rStyle w:val="normaltextrun"/>
                <w:b/>
                <w:bCs/>
                <w:sz w:val="28"/>
                <w:szCs w:val="28"/>
              </w:rPr>
              <w:t xml:space="preserve">Women’s Rights Movement optional </w:t>
            </w:r>
            <w:r w:rsidRPr="00337177">
              <w:rPr>
                <w:rStyle w:val="normaltextrun"/>
                <w:b/>
                <w:bCs/>
                <w:sz w:val="28"/>
                <w:szCs w:val="28"/>
              </w:rPr>
              <w:t>RESOUCES</w:t>
            </w:r>
            <w:r>
              <w:rPr>
                <w:rStyle w:val="normaltextrun"/>
                <w:b/>
                <w:bCs/>
                <w:sz w:val="28"/>
                <w:szCs w:val="28"/>
              </w:rPr>
              <w:t xml:space="preserve"> (view prior to starting work)</w:t>
            </w:r>
            <w:r w:rsidRPr="00337177">
              <w:rPr>
                <w:rStyle w:val="normaltextrun"/>
                <w:b/>
                <w:bCs/>
                <w:sz w:val="28"/>
                <w:szCs w:val="28"/>
              </w:rPr>
              <w:t>:</w:t>
            </w:r>
            <w:r w:rsidRPr="00337177">
              <w:rPr>
                <w:rStyle w:val="eop"/>
                <w:sz w:val="28"/>
                <w:szCs w:val="28"/>
              </w:rPr>
              <w:t> </w:t>
            </w:r>
          </w:p>
          <w:p w14:paraId="6453CD04" w14:textId="77777777" w:rsidR="00DA268F" w:rsidRDefault="00DA268F" w:rsidP="00DA268F">
            <w:pPr>
              <w:pStyle w:val="paragraph"/>
              <w:spacing w:before="0" w:beforeAutospacing="0" w:after="0" w:afterAutospacing="0"/>
              <w:ind w:left="186"/>
              <w:textAlignment w:val="baseline"/>
              <w:rPr>
                <w:rFonts w:ascii="Segoe UI" w:hAnsi="Segoe UI" w:cs="Segoe UI"/>
                <w:sz w:val="18"/>
                <w:szCs w:val="18"/>
              </w:rPr>
            </w:pPr>
            <w:r>
              <w:rPr>
                <w:rStyle w:val="eop"/>
              </w:rPr>
              <w:t> </w:t>
            </w:r>
          </w:p>
          <w:p w14:paraId="7DECF0EF" w14:textId="77777777" w:rsidR="00DA268F" w:rsidRDefault="00DA268F" w:rsidP="00DA268F">
            <w:pPr>
              <w:pStyle w:val="paragraph"/>
              <w:spacing w:before="0" w:beforeAutospacing="0" w:after="0" w:afterAutospacing="0"/>
              <w:ind w:left="186"/>
              <w:textAlignment w:val="baseline"/>
              <w:rPr>
                <w:rFonts w:ascii="Segoe UI" w:hAnsi="Segoe UI" w:cs="Segoe UI"/>
                <w:sz w:val="18"/>
                <w:szCs w:val="18"/>
              </w:rPr>
            </w:pPr>
            <w:r>
              <w:rPr>
                <w:rStyle w:val="normaltextrun"/>
              </w:rPr>
              <w:t>Khan Academy – </w:t>
            </w:r>
            <w:hyperlink r:id="rId8" w:anchor="1920s-america" w:tgtFrame="_blank" w:history="1">
              <w:r>
                <w:rPr>
                  <w:rStyle w:val="normaltextrun"/>
                  <w:color w:val="0563C1"/>
                  <w:u w:val="single"/>
                </w:rPr>
                <w:t>https://www.khanacademy.org/humanities/us-history/rise-to-world-power#1920s-america</w:t>
              </w:r>
            </w:hyperlink>
            <w:r>
              <w:rPr>
                <w:rStyle w:val="eop"/>
              </w:rPr>
              <w:t> </w:t>
            </w:r>
          </w:p>
          <w:p w14:paraId="05E402E7" w14:textId="77777777" w:rsidR="00DA268F" w:rsidRDefault="00DA268F" w:rsidP="00DA268F">
            <w:pPr>
              <w:pStyle w:val="paragraph"/>
              <w:spacing w:before="0" w:beforeAutospacing="0" w:after="0" w:afterAutospacing="0"/>
              <w:ind w:left="186"/>
              <w:textAlignment w:val="baseline"/>
              <w:rPr>
                <w:rFonts w:ascii="Segoe UI" w:hAnsi="Segoe UI" w:cs="Segoe UI"/>
                <w:sz w:val="18"/>
                <w:szCs w:val="18"/>
              </w:rPr>
            </w:pPr>
            <w:r>
              <w:rPr>
                <w:rStyle w:val="eop"/>
              </w:rPr>
              <w:t> </w:t>
            </w:r>
          </w:p>
          <w:p w14:paraId="175017FC" w14:textId="77777777" w:rsidR="00DA268F" w:rsidRDefault="00DA268F" w:rsidP="00DA268F">
            <w:pPr>
              <w:pStyle w:val="paragraph"/>
              <w:numPr>
                <w:ilvl w:val="0"/>
                <w:numId w:val="3"/>
              </w:numPr>
              <w:spacing w:before="0" w:beforeAutospacing="0" w:after="0" w:afterAutospacing="0"/>
              <w:ind w:left="1266" w:firstLine="0"/>
              <w:textAlignment w:val="baseline"/>
            </w:pPr>
            <w:r>
              <w:rPr>
                <w:rStyle w:val="normaltextrun"/>
              </w:rPr>
              <w:t>The Nineteenth Amendment document (Possible contextualization and/or outside evidence)</w:t>
            </w:r>
            <w:r>
              <w:rPr>
                <w:rStyle w:val="eop"/>
              </w:rPr>
              <w:t> </w:t>
            </w:r>
          </w:p>
          <w:p w14:paraId="76B4DDA2" w14:textId="77777777" w:rsidR="00DA268F" w:rsidRDefault="00DA268F" w:rsidP="00DA268F">
            <w:pPr>
              <w:pStyle w:val="paragraph"/>
              <w:spacing w:before="0" w:beforeAutospacing="0" w:after="0" w:afterAutospacing="0"/>
              <w:ind w:left="186"/>
              <w:textAlignment w:val="baseline"/>
              <w:rPr>
                <w:rFonts w:ascii="Segoe UI" w:hAnsi="Segoe UI" w:cs="Segoe UI"/>
                <w:sz w:val="18"/>
                <w:szCs w:val="18"/>
              </w:rPr>
            </w:pPr>
            <w:r>
              <w:rPr>
                <w:rStyle w:val="eop"/>
              </w:rPr>
              <w:t> </w:t>
            </w:r>
          </w:p>
          <w:p w14:paraId="13A78DCF" w14:textId="77777777" w:rsidR="00DA268F" w:rsidRDefault="00DA268F" w:rsidP="00DA268F">
            <w:pPr>
              <w:pStyle w:val="paragraph"/>
              <w:spacing w:before="0" w:beforeAutospacing="0" w:after="0" w:afterAutospacing="0"/>
              <w:ind w:left="186"/>
              <w:textAlignment w:val="baseline"/>
              <w:rPr>
                <w:rFonts w:ascii="Segoe UI" w:hAnsi="Segoe UI" w:cs="Segoe UI"/>
                <w:sz w:val="18"/>
                <w:szCs w:val="18"/>
              </w:rPr>
            </w:pPr>
            <w:r>
              <w:rPr>
                <w:rStyle w:val="normaltextrun"/>
              </w:rPr>
              <w:t>Khan Academy – </w:t>
            </w:r>
            <w:hyperlink r:id="rId9" w:tgtFrame="_blank" w:history="1">
              <w:r>
                <w:rPr>
                  <w:rStyle w:val="normaltextrun"/>
                  <w:color w:val="0563C1"/>
                  <w:u w:val="single"/>
                </w:rPr>
                <w:t>https://www.khanacademy.org/humanities/us-history/postwarera</w:t>
              </w:r>
            </w:hyperlink>
            <w:r>
              <w:rPr>
                <w:rStyle w:val="eop"/>
                <w:sz w:val="28"/>
                <w:szCs w:val="28"/>
              </w:rPr>
              <w:t> </w:t>
            </w:r>
          </w:p>
          <w:p w14:paraId="1DF7FEB7" w14:textId="77777777" w:rsidR="00DA268F" w:rsidRDefault="00DA268F" w:rsidP="00DA268F">
            <w:pPr>
              <w:pStyle w:val="paragraph"/>
              <w:numPr>
                <w:ilvl w:val="0"/>
                <w:numId w:val="4"/>
              </w:numPr>
              <w:spacing w:before="0" w:beforeAutospacing="0" w:after="0" w:afterAutospacing="0"/>
              <w:ind w:left="1266" w:firstLine="0"/>
              <w:textAlignment w:val="baseline"/>
            </w:pPr>
            <w:r>
              <w:rPr>
                <w:rStyle w:val="normaltextrun"/>
              </w:rPr>
              <w:t>African Americans, women, and the GI Bill document</w:t>
            </w:r>
            <w:r>
              <w:rPr>
                <w:rStyle w:val="eop"/>
              </w:rPr>
              <w:t> </w:t>
            </w:r>
          </w:p>
          <w:p w14:paraId="4DF37504" w14:textId="77777777" w:rsidR="00DA268F" w:rsidRDefault="00DA268F" w:rsidP="00DA268F">
            <w:pPr>
              <w:pStyle w:val="paragraph"/>
              <w:numPr>
                <w:ilvl w:val="0"/>
                <w:numId w:val="4"/>
              </w:numPr>
              <w:spacing w:before="0" w:beforeAutospacing="0" w:after="0" w:afterAutospacing="0"/>
              <w:ind w:left="1266" w:firstLine="0"/>
              <w:textAlignment w:val="baseline"/>
            </w:pPr>
            <w:r>
              <w:rPr>
                <w:rStyle w:val="normaltextrun"/>
              </w:rPr>
              <w:t>The baby boom document</w:t>
            </w:r>
            <w:r>
              <w:rPr>
                <w:rStyle w:val="eop"/>
              </w:rPr>
              <w:t> </w:t>
            </w:r>
          </w:p>
          <w:p w14:paraId="0FDCFFAF" w14:textId="77777777" w:rsidR="00DA268F" w:rsidRDefault="00DA268F" w:rsidP="00DA268F">
            <w:pPr>
              <w:pStyle w:val="paragraph"/>
              <w:numPr>
                <w:ilvl w:val="0"/>
                <w:numId w:val="4"/>
              </w:numPr>
              <w:spacing w:before="0" w:beforeAutospacing="0" w:after="0" w:afterAutospacing="0"/>
              <w:ind w:left="1266" w:firstLine="0"/>
              <w:textAlignment w:val="baseline"/>
            </w:pPr>
            <w:r>
              <w:rPr>
                <w:rStyle w:val="normaltextrun"/>
              </w:rPr>
              <w:t>The growth of suburbia document</w:t>
            </w:r>
            <w:r>
              <w:rPr>
                <w:rStyle w:val="eop"/>
              </w:rPr>
              <w:t> </w:t>
            </w:r>
          </w:p>
          <w:p w14:paraId="2C499F43" w14:textId="77777777" w:rsidR="00DA268F" w:rsidRDefault="00DA268F" w:rsidP="00DA268F">
            <w:pPr>
              <w:pStyle w:val="paragraph"/>
              <w:numPr>
                <w:ilvl w:val="0"/>
                <w:numId w:val="5"/>
              </w:numPr>
              <w:spacing w:before="0" w:beforeAutospacing="0" w:after="0" w:afterAutospacing="0"/>
              <w:ind w:left="1266" w:firstLine="0"/>
              <w:textAlignment w:val="baseline"/>
            </w:pPr>
            <w:r>
              <w:rPr>
                <w:rStyle w:val="normaltextrun"/>
              </w:rPr>
              <w:t>The dark side of suburbia document. (Possible contextualization and/or outside evidence)</w:t>
            </w:r>
            <w:r>
              <w:rPr>
                <w:rStyle w:val="eop"/>
              </w:rPr>
              <w:t> </w:t>
            </w:r>
          </w:p>
          <w:p w14:paraId="079506F7" w14:textId="27826322" w:rsidR="00DA268F" w:rsidRDefault="00DA268F" w:rsidP="00DA268F">
            <w:pPr>
              <w:pStyle w:val="paragraph"/>
              <w:spacing w:before="0" w:after="0"/>
              <w:ind w:left="186"/>
              <w:textAlignment w:val="baseline"/>
              <w:rPr>
                <w:rStyle w:val="normaltextrun"/>
                <w:b/>
                <w:bCs/>
                <w:sz w:val="28"/>
                <w:szCs w:val="28"/>
              </w:rPr>
            </w:pPr>
            <w:r>
              <w:rPr>
                <w:rStyle w:val="eop"/>
                <w:sz w:val="28"/>
                <w:szCs w:val="28"/>
              </w:rPr>
              <w:t> </w:t>
            </w:r>
          </w:p>
        </w:tc>
      </w:tr>
    </w:tbl>
    <w:p w14:paraId="4E14CEA5" w14:textId="77777777" w:rsidR="00337177" w:rsidRDefault="00337177" w:rsidP="0098649D">
      <w:pPr>
        <w:rPr>
          <w:rFonts w:ascii="Times New Roman" w:hAnsi="Times New Roman" w:cs="Times New Roman"/>
          <w:b/>
          <w:sz w:val="24"/>
          <w:szCs w:val="24"/>
        </w:rPr>
      </w:pPr>
    </w:p>
    <w:p w14:paraId="7E21E78D" w14:textId="77777777" w:rsidR="009B31D2" w:rsidRPr="00703EF2" w:rsidRDefault="009B31D2" w:rsidP="009B31D2">
      <w:pPr>
        <w:jc w:val="center"/>
        <w:rPr>
          <w:rFonts w:ascii="Times New Roman" w:hAnsi="Times New Roman" w:cs="Times New Roman"/>
          <w:b/>
          <w:bCs/>
          <w:sz w:val="28"/>
          <w:szCs w:val="28"/>
          <w:u w:val="single"/>
        </w:rPr>
      </w:pPr>
      <w:r w:rsidRPr="00703EF2">
        <w:rPr>
          <w:rFonts w:ascii="Times New Roman" w:hAnsi="Times New Roman" w:cs="Times New Roman"/>
          <w:b/>
          <w:bCs/>
          <w:sz w:val="28"/>
          <w:szCs w:val="28"/>
          <w:u w:val="single"/>
        </w:rPr>
        <w:t>Documents to Analyze using the chart on page</w:t>
      </w:r>
      <w:r>
        <w:rPr>
          <w:rFonts w:ascii="Times New Roman" w:hAnsi="Times New Roman" w:cs="Times New Roman"/>
          <w:b/>
          <w:bCs/>
          <w:sz w:val="28"/>
          <w:szCs w:val="28"/>
          <w:u w:val="single"/>
        </w:rPr>
        <w:t xml:space="preserve"> 6</w:t>
      </w:r>
    </w:p>
    <w:p w14:paraId="5897F593" w14:textId="1A42C5CF" w:rsidR="00AF7F7F" w:rsidRDefault="009B31D2" w:rsidP="0098649D">
      <w:pPr>
        <w:rPr>
          <w:rFonts w:ascii="Times New Roman" w:hAnsi="Times New Roman" w:cs="Times New Roman"/>
          <w:color w:val="000000"/>
          <w:sz w:val="24"/>
          <w:szCs w:val="24"/>
        </w:rPr>
      </w:pPr>
      <w:r>
        <w:rPr>
          <w:rFonts w:ascii="Times New Roman" w:hAnsi="Times New Roman" w:cs="Times New Roman"/>
          <w:b/>
          <w:sz w:val="24"/>
          <w:szCs w:val="24"/>
        </w:rPr>
        <w:br/>
      </w:r>
      <w:r w:rsidR="00AF7F7F" w:rsidRPr="00AF7F7F">
        <w:rPr>
          <w:rFonts w:ascii="Times New Roman" w:hAnsi="Times New Roman" w:cs="Times New Roman"/>
          <w:b/>
          <w:sz w:val="24"/>
          <w:szCs w:val="24"/>
        </w:rPr>
        <w:t xml:space="preserve">Document 1 - </w:t>
      </w:r>
      <w:r w:rsidR="00AF7F7F" w:rsidRPr="00AF7F7F">
        <w:rPr>
          <w:rFonts w:ascii="Times New Roman" w:hAnsi="Times New Roman" w:cs="Times New Roman"/>
          <w:color w:val="000000"/>
          <w:sz w:val="24"/>
          <w:szCs w:val="24"/>
        </w:rPr>
        <w:t xml:space="preserve">Source: </w:t>
      </w:r>
      <w:r w:rsidR="00AF7F7F" w:rsidRPr="00AF7F7F">
        <w:rPr>
          <w:rFonts w:ascii="Times New Roman" w:hAnsi="Times New Roman" w:cs="Times New Roman"/>
          <w:i/>
          <w:iCs/>
          <w:color w:val="000000"/>
          <w:sz w:val="24"/>
          <w:szCs w:val="24"/>
        </w:rPr>
        <w:t xml:space="preserve">“Victory Waits </w:t>
      </w:r>
      <w:proofErr w:type="gramStart"/>
      <w:r w:rsidR="00AF7F7F" w:rsidRPr="00AF7F7F">
        <w:rPr>
          <w:rFonts w:ascii="Times New Roman" w:hAnsi="Times New Roman" w:cs="Times New Roman"/>
          <w:i/>
          <w:iCs/>
          <w:color w:val="000000"/>
          <w:sz w:val="24"/>
          <w:szCs w:val="24"/>
        </w:rPr>
        <w:t>On</w:t>
      </w:r>
      <w:proofErr w:type="gramEnd"/>
      <w:r w:rsidR="00AF7F7F" w:rsidRPr="00AF7F7F">
        <w:rPr>
          <w:rFonts w:ascii="Times New Roman" w:hAnsi="Times New Roman" w:cs="Times New Roman"/>
          <w:i/>
          <w:iCs/>
          <w:color w:val="000000"/>
          <w:sz w:val="24"/>
          <w:szCs w:val="24"/>
        </w:rPr>
        <w:t xml:space="preserve"> Your Fingers – Keep ‘</w:t>
      </w:r>
      <w:proofErr w:type="spellStart"/>
      <w:r w:rsidR="00AF7F7F" w:rsidRPr="00AF7F7F">
        <w:rPr>
          <w:rFonts w:ascii="Times New Roman" w:hAnsi="Times New Roman" w:cs="Times New Roman"/>
          <w:i/>
          <w:iCs/>
          <w:color w:val="000000"/>
          <w:sz w:val="24"/>
          <w:szCs w:val="24"/>
        </w:rPr>
        <w:t>Em</w:t>
      </w:r>
      <w:proofErr w:type="spellEnd"/>
      <w:r w:rsidR="00AF7F7F" w:rsidRPr="00AF7F7F">
        <w:rPr>
          <w:rFonts w:ascii="Times New Roman" w:hAnsi="Times New Roman" w:cs="Times New Roman"/>
          <w:i/>
          <w:iCs/>
          <w:color w:val="000000"/>
          <w:sz w:val="24"/>
          <w:szCs w:val="24"/>
        </w:rPr>
        <w:t xml:space="preserve"> Flying Miss U.S.A.,” produced by the Royal Typewriter Company for the United States Civil Service Commission, 1942</w:t>
      </w:r>
      <w:r w:rsidR="00AF7F7F">
        <w:rPr>
          <w:rFonts w:ascii="Times New Roman" w:hAnsi="Times New Roman" w:cs="Times New Roman"/>
          <w:i/>
          <w:iCs/>
          <w:color w:val="000000"/>
          <w:sz w:val="24"/>
          <w:szCs w:val="24"/>
        </w:rPr>
        <w:t>.</w:t>
      </w:r>
    </w:p>
    <w:p w14:paraId="3001A30E" w14:textId="0F048906" w:rsidR="00AF7F7F" w:rsidRDefault="00AF7F7F" w:rsidP="00AF7F7F">
      <w:pPr>
        <w:spacing w:after="0"/>
        <w:rPr>
          <w:rFonts w:ascii="Times New Roman" w:hAnsi="Times New Roman" w:cs="Times New Roman"/>
          <w:b/>
          <w:sz w:val="24"/>
          <w:szCs w:val="24"/>
        </w:rPr>
      </w:pPr>
      <w:r w:rsidRPr="0094735E">
        <w:rPr>
          <w:rFonts w:ascii="Times New Roman" w:hAnsi="Times New Roman" w:cs="Times New Roman"/>
          <w:noProof/>
          <w:color w:val="000000"/>
          <w:sz w:val="28"/>
          <w:szCs w:val="24"/>
        </w:rPr>
        <mc:AlternateContent>
          <mc:Choice Requires="wps">
            <w:drawing>
              <wp:anchor distT="45720" distB="45720" distL="114300" distR="114300" simplePos="0" relativeHeight="251673600" behindDoc="0" locked="0" layoutInCell="1" allowOverlap="1" wp14:anchorId="7B08C540" wp14:editId="748EF645">
                <wp:simplePos x="0" y="0"/>
                <wp:positionH relativeFrom="column">
                  <wp:posOffset>2470150</wp:posOffset>
                </wp:positionH>
                <wp:positionV relativeFrom="paragraph">
                  <wp:posOffset>705485</wp:posOffset>
                </wp:positionV>
                <wp:extent cx="4183380" cy="1404620"/>
                <wp:effectExtent l="0" t="0" r="266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404620"/>
                        </a:xfrm>
                        <a:prstGeom prst="rect">
                          <a:avLst/>
                        </a:prstGeom>
                        <a:solidFill>
                          <a:srgbClr val="FFFFFF"/>
                        </a:solidFill>
                        <a:ln w="9525">
                          <a:solidFill>
                            <a:srgbClr val="000000"/>
                          </a:solidFill>
                          <a:miter lim="800000"/>
                          <a:headEnd/>
                          <a:tailEnd/>
                        </a:ln>
                      </wps:spPr>
                      <wps:txbx>
                        <w:txbxContent>
                          <w:p w14:paraId="7D9ACB00" w14:textId="77777777" w:rsidR="00AF7F7F" w:rsidRPr="0006633A" w:rsidRDefault="00AF7F7F" w:rsidP="00AF7F7F">
                            <w:pPr>
                              <w:rPr>
                                <w:rFonts w:ascii="Times New Roman" w:hAnsi="Times New Roman" w:cs="Times New Roman"/>
                                <w:sz w:val="20"/>
                              </w:rPr>
                            </w:pPr>
                            <w:r w:rsidRPr="0006633A">
                              <w:rPr>
                                <w:rFonts w:ascii="Times New Roman" w:hAnsi="Times New Roman" w:cs="Times New Roman"/>
                                <w:sz w:val="20"/>
                              </w:rPr>
                              <w:t>UNCLE SAM NEEDS STENOGRAPHERS</w:t>
                            </w:r>
                          </w:p>
                          <w:p w14:paraId="366AC6B2" w14:textId="77777777" w:rsidR="00AF7F7F" w:rsidRPr="0006633A" w:rsidRDefault="00AF7F7F" w:rsidP="00AF7F7F">
                            <w:pPr>
                              <w:rPr>
                                <w:rFonts w:ascii="Times New Roman" w:hAnsi="Times New Roman" w:cs="Times New Roman"/>
                                <w:sz w:val="20"/>
                              </w:rPr>
                            </w:pPr>
                            <w:r w:rsidRPr="0006633A">
                              <w:rPr>
                                <w:rFonts w:ascii="Times New Roman" w:hAnsi="Times New Roman" w:cs="Times New Roman"/>
                                <w:sz w:val="20"/>
                              </w:rPr>
                              <w:t>GET CIVIL SERVICE INFORMATION AT YOUR LOCAL POST OFFICE</w:t>
                            </w:r>
                          </w:p>
                          <w:p w14:paraId="395572B5" w14:textId="77777777" w:rsidR="00AF7F7F" w:rsidRPr="0006633A" w:rsidRDefault="00AF7F7F" w:rsidP="00AF7F7F">
                            <w:pPr>
                              <w:rPr>
                                <w:rFonts w:ascii="Times New Roman" w:hAnsi="Times New Roman" w:cs="Times New Roman"/>
                                <w:sz w:val="20"/>
                              </w:rPr>
                            </w:pPr>
                            <w:r w:rsidRPr="0006633A">
                              <w:rPr>
                                <w:rFonts w:ascii="Times New Roman" w:hAnsi="Times New Roman" w:cs="Times New Roman"/>
                                <w:sz w:val="20"/>
                              </w:rPr>
                              <w:t>U.S. CIVIL SERVICE COMMISSION, WASHINGTON, D.C.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08C540" id="_x0000_t202" coordsize="21600,21600" o:spt="202" path="m,l,21600r21600,l21600,xe">
                <v:stroke joinstyle="miter"/>
                <v:path gradientshapeok="t" o:connecttype="rect"/>
              </v:shapetype>
              <v:shape id="Text Box 2" o:spid="_x0000_s1026" type="#_x0000_t202" style="position:absolute;margin-left:194.5pt;margin-top:55.55pt;width:329.4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">
                <v:textbox style="mso-fit-shape-to-text:t">
                  <w:txbxContent>
                    <w:p w14:paraId="7D9ACB00" w14:textId="77777777" w:rsidR="00AF7F7F" w:rsidRPr="0006633A" w:rsidRDefault="00AF7F7F" w:rsidP="00AF7F7F">
                      <w:pPr>
                        <w:rPr>
                          <w:rFonts w:ascii="Times New Roman" w:hAnsi="Times New Roman" w:cs="Times New Roman"/>
                          <w:sz w:val="20"/>
                        </w:rPr>
                      </w:pPr>
                      <w:r w:rsidRPr="0006633A">
                        <w:rPr>
                          <w:rFonts w:ascii="Times New Roman" w:hAnsi="Times New Roman" w:cs="Times New Roman"/>
                          <w:sz w:val="20"/>
                        </w:rPr>
                        <w:t>UNCLE SAM NEEDS STENOGRAPHERS</w:t>
                      </w:r>
                    </w:p>
                    <w:p w14:paraId="366AC6B2" w14:textId="77777777" w:rsidR="00AF7F7F" w:rsidRPr="0006633A" w:rsidRDefault="00AF7F7F" w:rsidP="00AF7F7F">
                      <w:pPr>
                        <w:rPr>
                          <w:rFonts w:ascii="Times New Roman" w:hAnsi="Times New Roman" w:cs="Times New Roman"/>
                          <w:sz w:val="20"/>
                        </w:rPr>
                      </w:pPr>
                      <w:r w:rsidRPr="0006633A">
                        <w:rPr>
                          <w:rFonts w:ascii="Times New Roman" w:hAnsi="Times New Roman" w:cs="Times New Roman"/>
                          <w:sz w:val="20"/>
                        </w:rPr>
                        <w:t>GET CIVIL SERVICE INFORMATION AT YOUR LOCAL POST OFFICE</w:t>
                      </w:r>
                    </w:p>
                    <w:p w14:paraId="395572B5" w14:textId="77777777" w:rsidR="00AF7F7F" w:rsidRPr="0006633A" w:rsidRDefault="00AF7F7F" w:rsidP="00AF7F7F">
                      <w:pPr>
                        <w:rPr>
                          <w:rFonts w:ascii="Times New Roman" w:hAnsi="Times New Roman" w:cs="Times New Roman"/>
                          <w:sz w:val="20"/>
                        </w:rPr>
                      </w:pPr>
                      <w:r w:rsidRPr="0006633A">
                        <w:rPr>
                          <w:rFonts w:ascii="Times New Roman" w:hAnsi="Times New Roman" w:cs="Times New Roman"/>
                          <w:sz w:val="20"/>
                        </w:rPr>
                        <w:t>U.S. CIVIL SERVICE COMMISSION, WASHINGTON, D.C.</w:t>
                      </w:r>
                    </w:p>
                  </w:txbxContent>
                </v:textbox>
                <w10:wrap type="square"/>
              </v:shape>
            </w:pict>
          </mc:Fallback>
        </mc:AlternateContent>
      </w:r>
      <w:r>
        <w:rPr>
          <w:noProof/>
          <w:color w:val="000000"/>
          <w:sz w:val="28"/>
        </w:rPr>
        <w:drawing>
          <wp:inline distT="0" distB="0" distL="0" distR="0" wp14:anchorId="51330FB9" wp14:editId="21D56F05">
            <wp:extent cx="2303721" cy="3053751"/>
            <wp:effectExtent l="0" t="0" r="1905" b="0"/>
            <wp:docPr id="8" name="Picture 8" descr="C:\Users\03015\AppData\Local\Microsoft\Windows\INetCache\Content.MSO\5BAE2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3015\AppData\Local\Microsoft\Windows\INetCache\Content.MSO\5BAE2D4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721" cy="3053751"/>
                    </a:xfrm>
                    <a:prstGeom prst="rect">
                      <a:avLst/>
                    </a:prstGeom>
                    <a:noFill/>
                    <a:ln>
                      <a:noFill/>
                    </a:ln>
                  </pic:spPr>
                </pic:pic>
              </a:graphicData>
            </a:graphic>
          </wp:inline>
        </w:drawing>
      </w:r>
    </w:p>
    <w:p w14:paraId="3C09609B" w14:textId="44252242" w:rsidR="00AF7F7F" w:rsidRPr="00AF7F7F" w:rsidRDefault="00AF7F7F" w:rsidP="0098649D">
      <w:pPr>
        <w:rPr>
          <w:rFonts w:ascii="Times New Roman" w:hAnsi="Times New Roman" w:cs="Times New Roman"/>
          <w:bCs/>
          <w:sz w:val="16"/>
          <w:szCs w:val="16"/>
        </w:rPr>
      </w:pPr>
      <w:r w:rsidRPr="00AF7F7F">
        <w:rPr>
          <w:rFonts w:ascii="Times New Roman" w:hAnsi="Times New Roman" w:cs="Times New Roman"/>
          <w:bCs/>
          <w:sz w:val="16"/>
          <w:szCs w:val="16"/>
        </w:rPr>
        <w:t>Courtesy of the National Archives</w:t>
      </w:r>
    </w:p>
    <w:p w14:paraId="2BAE74D2" w14:textId="77777777" w:rsidR="00AF7F7F" w:rsidRDefault="00AF7F7F" w:rsidP="0098649D">
      <w:pPr>
        <w:rPr>
          <w:rFonts w:ascii="Times New Roman" w:hAnsi="Times New Roman" w:cs="Times New Roman"/>
          <w:b/>
          <w:u w:val="single"/>
        </w:rPr>
      </w:pPr>
    </w:p>
    <w:p w14:paraId="326802D2" w14:textId="77777777" w:rsidR="00592A77" w:rsidRDefault="00592A77" w:rsidP="0098649D">
      <w:pPr>
        <w:rPr>
          <w:rFonts w:ascii="Times New Roman" w:hAnsi="Times New Roman" w:cs="Times New Roman"/>
          <w:b/>
          <w:sz w:val="24"/>
          <w:szCs w:val="24"/>
        </w:rPr>
      </w:pPr>
    </w:p>
    <w:p w14:paraId="66730293" w14:textId="77777777" w:rsidR="00592A77" w:rsidRDefault="00592A77" w:rsidP="0098649D">
      <w:pPr>
        <w:rPr>
          <w:rFonts w:ascii="Times New Roman" w:hAnsi="Times New Roman" w:cs="Times New Roman"/>
          <w:b/>
          <w:sz w:val="24"/>
          <w:szCs w:val="24"/>
        </w:rPr>
      </w:pPr>
    </w:p>
    <w:p w14:paraId="00A2A980" w14:textId="77777777" w:rsidR="00592A77" w:rsidRDefault="00592A77" w:rsidP="0098649D">
      <w:pPr>
        <w:rPr>
          <w:rFonts w:ascii="Times New Roman" w:hAnsi="Times New Roman" w:cs="Times New Roman"/>
          <w:b/>
          <w:sz w:val="24"/>
          <w:szCs w:val="24"/>
        </w:rPr>
      </w:pPr>
    </w:p>
    <w:p w14:paraId="610FDAD1" w14:textId="77777777" w:rsidR="00592A77" w:rsidRDefault="00592A77" w:rsidP="0098649D">
      <w:pPr>
        <w:rPr>
          <w:rFonts w:ascii="Times New Roman" w:hAnsi="Times New Roman" w:cs="Times New Roman"/>
          <w:b/>
          <w:sz w:val="24"/>
          <w:szCs w:val="24"/>
        </w:rPr>
      </w:pPr>
    </w:p>
    <w:p w14:paraId="19B6A5F6" w14:textId="77777777" w:rsidR="00592A77" w:rsidRDefault="00592A77" w:rsidP="0098649D">
      <w:pPr>
        <w:rPr>
          <w:rFonts w:ascii="Times New Roman" w:hAnsi="Times New Roman" w:cs="Times New Roman"/>
          <w:b/>
          <w:sz w:val="24"/>
          <w:szCs w:val="24"/>
        </w:rPr>
      </w:pPr>
    </w:p>
    <w:p w14:paraId="67CF80A6" w14:textId="77777777" w:rsidR="009B31D2" w:rsidRDefault="009B31D2">
      <w:pPr>
        <w:rPr>
          <w:rFonts w:ascii="Times New Roman" w:hAnsi="Times New Roman" w:cs="Times New Roman"/>
          <w:b/>
          <w:sz w:val="24"/>
          <w:szCs w:val="24"/>
        </w:rPr>
      </w:pPr>
      <w:r>
        <w:rPr>
          <w:rFonts w:ascii="Times New Roman" w:hAnsi="Times New Roman" w:cs="Times New Roman"/>
          <w:b/>
          <w:sz w:val="24"/>
          <w:szCs w:val="24"/>
        </w:rPr>
        <w:br w:type="page"/>
      </w:r>
    </w:p>
    <w:p w14:paraId="32399E8F" w14:textId="1410E936" w:rsidR="00AF7F7F" w:rsidRPr="00275AC9" w:rsidRDefault="00275AC9" w:rsidP="0098649D">
      <w:pPr>
        <w:rPr>
          <w:rFonts w:ascii="Times New Roman" w:hAnsi="Times New Roman" w:cs="Times New Roman"/>
          <w:b/>
          <w:sz w:val="24"/>
          <w:szCs w:val="24"/>
        </w:rPr>
      </w:pPr>
      <w:r w:rsidRPr="00275AC9">
        <w:rPr>
          <w:rFonts w:ascii="Times New Roman" w:hAnsi="Times New Roman" w:cs="Times New Roman"/>
          <w:b/>
          <w:sz w:val="24"/>
          <w:szCs w:val="24"/>
        </w:rPr>
        <w:lastRenderedPageBreak/>
        <w:t xml:space="preserve">Document 2 - </w:t>
      </w:r>
      <w:r w:rsidRPr="00275AC9">
        <w:rPr>
          <w:rFonts w:ascii="Times New Roman" w:hAnsi="Times New Roman" w:cs="Times New Roman"/>
          <w:color w:val="000000"/>
          <w:sz w:val="24"/>
          <w:szCs w:val="24"/>
        </w:rPr>
        <w:t xml:space="preserve">Source: </w:t>
      </w:r>
      <w:r w:rsidRPr="00275AC9">
        <w:rPr>
          <w:rFonts w:ascii="Times New Roman" w:hAnsi="Times New Roman" w:cs="Times New Roman"/>
          <w:i/>
          <w:iCs/>
          <w:color w:val="000000"/>
          <w:sz w:val="24"/>
          <w:szCs w:val="24"/>
        </w:rPr>
        <w:t>Betty Friedan, UE (United Electrical, Radio and Machine Workers of America) Fights for Women Workers, 1952</w:t>
      </w:r>
    </w:p>
    <w:p w14:paraId="64A7D71C" w14:textId="77734A84" w:rsidR="00AF7F7F" w:rsidRDefault="00275AC9" w:rsidP="0098649D">
      <w:pPr>
        <w:rPr>
          <w:rFonts w:ascii="Times New Roman" w:hAnsi="Times New Roman" w:cs="Times New Roman"/>
          <w:bCs/>
        </w:rPr>
      </w:pPr>
      <w:r w:rsidRPr="00275AC9">
        <w:rPr>
          <w:rFonts w:ascii="Times New Roman" w:hAnsi="Times New Roman" w:cs="Times New Roman"/>
          <w:bCs/>
        </w:rPr>
        <w:t>In advertisements across the land, industry glorifies the American woman – in her gleaming GE kitchen, at her Westinghouse laundromat, before her Syl</w:t>
      </w:r>
      <w:r>
        <w:rPr>
          <w:rFonts w:ascii="Times New Roman" w:hAnsi="Times New Roman" w:cs="Times New Roman"/>
          <w:bCs/>
        </w:rPr>
        <w:t>v</w:t>
      </w:r>
      <w:r w:rsidRPr="00275AC9">
        <w:rPr>
          <w:rFonts w:ascii="Times New Roman" w:hAnsi="Times New Roman" w:cs="Times New Roman"/>
          <w:bCs/>
        </w:rPr>
        <w:t>ania television set. Nothing is too good for her – unless she works for GE, or Westinghouse, or Sylvania or thousands of other corporations throughout the U.S.A.</w:t>
      </w:r>
    </w:p>
    <w:p w14:paraId="1CFE91A8" w14:textId="166465B6" w:rsidR="00275AC9" w:rsidRDefault="00275AC9" w:rsidP="0098649D">
      <w:pPr>
        <w:rPr>
          <w:rFonts w:ascii="Times New Roman" w:hAnsi="Times New Roman" w:cs="Times New Roman"/>
          <w:bCs/>
        </w:rPr>
      </w:pPr>
      <w:r>
        <w:rPr>
          <w:rFonts w:ascii="Times New Roman" w:hAnsi="Times New Roman" w:cs="Times New Roman"/>
          <w:bCs/>
        </w:rPr>
        <w:t xml:space="preserve">As an employee, regardless of her skill, she is rated lower than common labor (male). She is assigned to jobs which, according to government studies, involve greater physical strain and skill than many jobs done by men – but she is paid less than the underpaid sweeper, the least skilled men in the plant. She is speeded up until she may faint at her machine, to barely earn her daily bread. </w:t>
      </w:r>
    </w:p>
    <w:p w14:paraId="6D380F83" w14:textId="1AB81252" w:rsidR="00275AC9" w:rsidRPr="00275AC9" w:rsidRDefault="00275AC9" w:rsidP="0098649D">
      <w:pPr>
        <w:rPr>
          <w:rFonts w:ascii="Times New Roman" w:hAnsi="Times New Roman" w:cs="Times New Roman"/>
          <w:bCs/>
        </w:rPr>
      </w:pPr>
      <w:r>
        <w:rPr>
          <w:rFonts w:ascii="Times New Roman" w:hAnsi="Times New Roman" w:cs="Times New Roman"/>
          <w:bCs/>
        </w:rPr>
        <w:t xml:space="preserve">Wage discrimination against women workers exists in every industry where women are employed. It exists because it pays off in billions of dollars in extra profits for the companies. According to the 1950 census, the average wage of women in factories was $1,285 a year less than men…. In just one year. U.S. corporations made five billion four hundred million dollars in extra profits from their exploitation of women. </w:t>
      </w:r>
    </w:p>
    <w:p w14:paraId="5501D34F" w14:textId="1F653AE4" w:rsidR="00AF7F7F" w:rsidRDefault="00AF7F7F" w:rsidP="0098649D">
      <w:pPr>
        <w:rPr>
          <w:rFonts w:ascii="Times New Roman" w:hAnsi="Times New Roman" w:cs="Times New Roman"/>
          <w:b/>
          <w:u w:val="single"/>
        </w:rPr>
      </w:pPr>
    </w:p>
    <w:p w14:paraId="0990FB19" w14:textId="77777777" w:rsidR="005112AE" w:rsidRDefault="005112AE" w:rsidP="0098649D">
      <w:pPr>
        <w:rPr>
          <w:rFonts w:ascii="Times New Roman" w:hAnsi="Times New Roman" w:cs="Times New Roman"/>
          <w:b/>
          <w:u w:val="single"/>
        </w:rPr>
      </w:pPr>
    </w:p>
    <w:p w14:paraId="7B1DD89B" w14:textId="78064689" w:rsidR="00275AC9" w:rsidRPr="00120874" w:rsidRDefault="00275AC9" w:rsidP="0098649D">
      <w:pPr>
        <w:rPr>
          <w:rFonts w:ascii="Times New Roman" w:hAnsi="Times New Roman" w:cs="Times New Roman"/>
          <w:bCs/>
          <w:sz w:val="24"/>
          <w:szCs w:val="24"/>
        </w:rPr>
      </w:pPr>
      <w:r w:rsidRPr="00120874">
        <w:rPr>
          <w:rFonts w:ascii="Times New Roman" w:hAnsi="Times New Roman" w:cs="Times New Roman"/>
          <w:b/>
          <w:sz w:val="24"/>
          <w:szCs w:val="24"/>
        </w:rPr>
        <w:t xml:space="preserve">Document 3 – </w:t>
      </w:r>
      <w:r w:rsidRPr="00120874">
        <w:rPr>
          <w:rFonts w:ascii="Times New Roman" w:hAnsi="Times New Roman" w:cs="Times New Roman"/>
          <w:bCs/>
          <w:sz w:val="24"/>
          <w:szCs w:val="24"/>
        </w:rPr>
        <w:t xml:space="preserve">Source: </w:t>
      </w:r>
      <w:r w:rsidRPr="00120874">
        <w:rPr>
          <w:rFonts w:ascii="Times New Roman" w:hAnsi="Times New Roman" w:cs="Times New Roman"/>
          <w:bCs/>
          <w:i/>
          <w:iCs/>
          <w:sz w:val="24"/>
          <w:szCs w:val="24"/>
        </w:rPr>
        <w:t>“Sex and Caste: A kind of Memo from Casey Hayden and Mary King to a number of other women in the peace and freedom movements,” 1965.</w:t>
      </w:r>
    </w:p>
    <w:p w14:paraId="515C760E" w14:textId="3442641E" w:rsidR="00275AC9" w:rsidRPr="00120874" w:rsidRDefault="00275AC9" w:rsidP="0098649D">
      <w:pPr>
        <w:rPr>
          <w:rFonts w:ascii="Times New Roman" w:hAnsi="Times New Roman" w:cs="Times New Roman"/>
          <w:bCs/>
          <w:sz w:val="24"/>
          <w:szCs w:val="24"/>
        </w:rPr>
      </w:pPr>
      <w:r w:rsidRPr="00120874">
        <w:rPr>
          <w:rFonts w:ascii="Times New Roman" w:hAnsi="Times New Roman" w:cs="Times New Roman"/>
          <w:bCs/>
          <w:sz w:val="24"/>
          <w:szCs w:val="24"/>
        </w:rPr>
        <w:t xml:space="preserve">Women we’ve talked to who work in the [peace and civil rights] movement seem to be caught up in a common-law caste system that operates, sometimes subtly, forcing them to work around or outside hierarchical structures of power which may exclude them. Women seem to be placed in the same position of assumed </w:t>
      </w:r>
      <w:r w:rsidR="00120874" w:rsidRPr="00120874">
        <w:rPr>
          <w:rFonts w:ascii="Times New Roman" w:hAnsi="Times New Roman" w:cs="Times New Roman"/>
          <w:bCs/>
          <w:sz w:val="24"/>
          <w:szCs w:val="24"/>
        </w:rPr>
        <w:t xml:space="preserve">subordination in personal situations too. It is a caste system which, at its worst, uses and exploits women. </w:t>
      </w:r>
    </w:p>
    <w:p w14:paraId="7207A71D" w14:textId="7F412CE0" w:rsidR="00120874" w:rsidRPr="00120874" w:rsidRDefault="00120874" w:rsidP="0098649D">
      <w:pPr>
        <w:rPr>
          <w:rFonts w:ascii="Times New Roman" w:hAnsi="Times New Roman" w:cs="Times New Roman"/>
          <w:bCs/>
          <w:sz w:val="24"/>
          <w:szCs w:val="24"/>
        </w:rPr>
      </w:pPr>
      <w:r w:rsidRPr="00120874">
        <w:rPr>
          <w:rFonts w:ascii="Times New Roman" w:hAnsi="Times New Roman" w:cs="Times New Roman"/>
          <w:bCs/>
          <w:sz w:val="24"/>
          <w:szCs w:val="24"/>
        </w:rPr>
        <w:t>The caste system perspective dictates the roles assigned to women in the [peace and civil rights] movement, and certainly even more to women outside the movement. Within the movement, questions arise in situations ranging from relationships of women organizers to men in the community, to who cleans the freedom house, to who holds leadership positions, to who does secretarial work, and who acts as spokesman [ spokesperson] for groups. Other problems arise between women with varying degrees of awareness of themselves as being as capable as men but held back from full participation, or between women who see themselves as needing more control of their work than other women demand.</w:t>
      </w:r>
    </w:p>
    <w:p w14:paraId="4DA616AE" w14:textId="50F630CF" w:rsidR="00120874" w:rsidRPr="00120874" w:rsidRDefault="00120874" w:rsidP="0098649D">
      <w:pPr>
        <w:rPr>
          <w:rFonts w:ascii="Times New Roman" w:hAnsi="Times New Roman" w:cs="Times New Roman"/>
          <w:bCs/>
          <w:sz w:val="16"/>
          <w:szCs w:val="16"/>
        </w:rPr>
      </w:pPr>
      <w:r w:rsidRPr="00120874">
        <w:rPr>
          <w:rFonts w:ascii="Times New Roman" w:hAnsi="Times New Roman" w:cs="Times New Roman"/>
          <w:bCs/>
          <w:sz w:val="16"/>
          <w:szCs w:val="16"/>
        </w:rPr>
        <w:t>Casey Hayden and Mary Elizabeth King. Excerpt edited by the publisher</w:t>
      </w:r>
    </w:p>
    <w:p w14:paraId="645B58A9" w14:textId="77777777" w:rsidR="005112AE" w:rsidRDefault="005112AE">
      <w:pPr>
        <w:rPr>
          <w:rFonts w:ascii="Times New Roman" w:hAnsi="Times New Roman" w:cs="Times New Roman"/>
          <w:b/>
          <w:sz w:val="24"/>
          <w:szCs w:val="24"/>
        </w:rPr>
      </w:pPr>
      <w:r>
        <w:rPr>
          <w:rFonts w:ascii="Times New Roman" w:hAnsi="Times New Roman" w:cs="Times New Roman"/>
          <w:b/>
          <w:sz w:val="24"/>
          <w:szCs w:val="24"/>
        </w:rPr>
        <w:br w:type="page"/>
      </w:r>
    </w:p>
    <w:p w14:paraId="237A4345" w14:textId="23613C84" w:rsidR="00AF7F7F" w:rsidRDefault="00120874" w:rsidP="0098649D">
      <w:pPr>
        <w:rPr>
          <w:rFonts w:ascii="Times New Roman" w:hAnsi="Times New Roman" w:cs="Times New Roman"/>
          <w:color w:val="000000"/>
          <w:sz w:val="24"/>
          <w:szCs w:val="24"/>
        </w:rPr>
      </w:pPr>
      <w:r w:rsidRPr="00120874">
        <w:rPr>
          <w:rFonts w:ascii="Times New Roman" w:hAnsi="Times New Roman" w:cs="Times New Roman"/>
          <w:b/>
          <w:sz w:val="24"/>
          <w:szCs w:val="24"/>
        </w:rPr>
        <w:lastRenderedPageBreak/>
        <w:t xml:space="preserve">Document 4 - </w:t>
      </w:r>
      <w:r w:rsidRPr="009A5284">
        <w:rPr>
          <w:rFonts w:ascii="Times New Roman" w:hAnsi="Times New Roman" w:cs="Times New Roman"/>
          <w:color w:val="000000"/>
          <w:sz w:val="24"/>
          <w:szCs w:val="24"/>
        </w:rPr>
        <w:t xml:space="preserve">Source: </w:t>
      </w:r>
      <w:r w:rsidRPr="00120874">
        <w:rPr>
          <w:rFonts w:ascii="Times New Roman" w:hAnsi="Times New Roman" w:cs="Times New Roman"/>
          <w:i/>
          <w:iCs/>
          <w:color w:val="000000"/>
          <w:sz w:val="24"/>
          <w:szCs w:val="24"/>
        </w:rPr>
        <w:t>Robin Morgan and the New York Radical Women, press release, “No More Miss America!” 1968.</w:t>
      </w:r>
    </w:p>
    <w:p w14:paraId="5C9834DD" w14:textId="77777777" w:rsidR="00120874" w:rsidRDefault="00120874" w:rsidP="0098649D">
      <w:pPr>
        <w:rPr>
          <w:rFonts w:ascii="Times New Roman" w:hAnsi="Times New Roman" w:cs="Times New Roman"/>
          <w:color w:val="000000"/>
          <w:sz w:val="24"/>
          <w:szCs w:val="24"/>
        </w:rPr>
      </w:pPr>
      <w:r w:rsidRPr="009A5284">
        <w:rPr>
          <w:rFonts w:ascii="Times New Roman" w:hAnsi="Times New Roman" w:cs="Times New Roman"/>
          <w:color w:val="000000"/>
          <w:sz w:val="24"/>
          <w:szCs w:val="24"/>
        </w:rPr>
        <w:t>FOR IMMEDIATE RELEAS</w:t>
      </w:r>
      <w:r>
        <w:rPr>
          <w:rFonts w:ascii="Times New Roman" w:hAnsi="Times New Roman" w:cs="Times New Roman"/>
          <w:color w:val="000000"/>
          <w:sz w:val="24"/>
          <w:szCs w:val="24"/>
        </w:rPr>
        <w:t xml:space="preserve">E </w:t>
      </w:r>
    </w:p>
    <w:p w14:paraId="0E7685A4" w14:textId="77777777" w:rsidR="00120874" w:rsidRDefault="00120874" w:rsidP="00120874">
      <w:pPr>
        <w:rPr>
          <w:rFonts w:ascii="Times New Roman" w:hAnsi="Times New Roman" w:cs="Times New Roman"/>
          <w:color w:val="000000"/>
          <w:sz w:val="24"/>
          <w:szCs w:val="24"/>
        </w:rPr>
      </w:pPr>
      <w:r w:rsidRPr="009A5284">
        <w:rPr>
          <w:rFonts w:ascii="Times New Roman" w:hAnsi="Times New Roman" w:cs="Times New Roman"/>
          <w:color w:val="000000"/>
          <w:sz w:val="24"/>
          <w:szCs w:val="24"/>
        </w:rPr>
        <w:t>On September 7</w:t>
      </w:r>
      <w:r w:rsidRPr="009A5284">
        <w:rPr>
          <w:rFonts w:ascii="Times New Roman" w:hAnsi="Times New Roman" w:cs="Times New Roman"/>
          <w:color w:val="000000"/>
          <w:sz w:val="24"/>
          <w:szCs w:val="24"/>
          <w:vertAlign w:val="superscript"/>
        </w:rPr>
        <w:t>th</w:t>
      </w:r>
      <w:r w:rsidRPr="009A5284">
        <w:rPr>
          <w:rFonts w:ascii="Times New Roman" w:hAnsi="Times New Roman" w:cs="Times New Roman"/>
          <w:color w:val="000000"/>
          <w:sz w:val="24"/>
          <w:szCs w:val="24"/>
        </w:rPr>
        <w:t xml:space="preserve"> in Atlantic City, the Annual Miss America Pageant will again crown “your ideal.” But this year, reality will liberate the contest auction-block in the guise of “</w:t>
      </w:r>
      <w:proofErr w:type="spellStart"/>
      <w:r w:rsidRPr="009A5284">
        <w:rPr>
          <w:rFonts w:ascii="Times New Roman" w:hAnsi="Times New Roman" w:cs="Times New Roman"/>
          <w:color w:val="000000"/>
          <w:sz w:val="24"/>
          <w:szCs w:val="24"/>
        </w:rPr>
        <w:t>genyooine</w:t>
      </w:r>
      <w:proofErr w:type="spellEnd"/>
      <w:r w:rsidRPr="009A5284">
        <w:rPr>
          <w:rFonts w:ascii="Times New Roman" w:hAnsi="Times New Roman" w:cs="Times New Roman"/>
          <w:color w:val="000000"/>
          <w:sz w:val="24"/>
          <w:szCs w:val="24"/>
        </w:rPr>
        <w:t>” de-plasticized, breathing women…. Women of every political persuasion – all are invited to join us in a day-long boardwalk-theater event…. We will protest the image of Miss America, an image that oppresses women in every area in which it purports to represent us. There will be: Picket Lines; Guerrilla Theater; Leafleting; Lobbying Visits to the contestants urging our sisters to reject the Pageant Farce and join us; a huge Freedom Trash Can (into which we will throw bras, girdles, curlers, false eyelashes, wigs, and representative issues of Cosmopolitan, Ladies’ Home Journal, Family Circle, etc. – bring any such woman-garbage you have around the house); we will also announce a Boycott of all those commercial products related to the Pageant…. It should be a groovy day on the Boardwalk in the sun with our sisters. In case of arrests, however, we plan to reject all male authority and demand to be busted by policewomen only</w:t>
      </w:r>
      <w:r>
        <w:rPr>
          <w:rFonts w:ascii="Times New Roman" w:hAnsi="Times New Roman" w:cs="Times New Roman"/>
          <w:color w:val="000000"/>
          <w:sz w:val="24"/>
          <w:szCs w:val="24"/>
        </w:rPr>
        <w:t>.</w:t>
      </w:r>
    </w:p>
    <w:p w14:paraId="2FC7BEF0" w14:textId="77777777" w:rsidR="00120874" w:rsidRDefault="00120874" w:rsidP="00120874">
      <w:pPr>
        <w:rPr>
          <w:rFonts w:ascii="Times New Roman" w:hAnsi="Times New Roman" w:cs="Times New Roman"/>
          <w:color w:val="000000"/>
          <w:sz w:val="24"/>
          <w:szCs w:val="24"/>
        </w:rPr>
      </w:pPr>
      <w:r>
        <w:rPr>
          <w:rFonts w:ascii="Times New Roman" w:hAnsi="Times New Roman" w:cs="Times New Roman"/>
          <w:color w:val="000000"/>
          <w:sz w:val="24"/>
          <w:szCs w:val="24"/>
        </w:rPr>
        <w:t>Male chauvinist-reactionaries on this issue had best stay away, nor are male liberals welcome in the demonstrations. But sympathetic men can donate money as well as cars and drivers.</w:t>
      </w:r>
    </w:p>
    <w:p w14:paraId="11A687C9" w14:textId="553CB1CA" w:rsidR="00120874" w:rsidRDefault="00120874" w:rsidP="00120874">
      <w:pPr>
        <w:rPr>
          <w:rFonts w:ascii="Times New Roman" w:hAnsi="Times New Roman" w:cs="Times New Roman"/>
          <w:color w:val="000000"/>
          <w:sz w:val="24"/>
          <w:szCs w:val="24"/>
        </w:rPr>
      </w:pPr>
      <w:r w:rsidRPr="009A5284">
        <w:rPr>
          <w:rFonts w:ascii="Times New Roman" w:hAnsi="Times New Roman" w:cs="Times New Roman"/>
          <w:color w:val="000000"/>
          <w:sz w:val="24"/>
          <w:szCs w:val="24"/>
        </w:rPr>
        <w:t>Male reporters will be refused interviews. We reject patronizing reportage. Only newswomen will be recognized</w:t>
      </w:r>
    </w:p>
    <w:p w14:paraId="5CF487D3" w14:textId="75DF7062" w:rsidR="00120874" w:rsidRDefault="00120874" w:rsidP="00120874">
      <w:pPr>
        <w:rPr>
          <w:rFonts w:ascii="Times New Roman" w:hAnsi="Times New Roman" w:cs="Times New Roman"/>
          <w:color w:val="000000"/>
          <w:sz w:val="24"/>
          <w:szCs w:val="24"/>
        </w:rPr>
      </w:pPr>
      <w:r w:rsidRPr="00120874">
        <w:rPr>
          <w:rFonts w:ascii="Times New Roman" w:hAnsi="Times New Roman" w:cs="Times New Roman"/>
          <w:color w:val="000000"/>
          <w:sz w:val="16"/>
          <w:szCs w:val="20"/>
        </w:rPr>
        <w:t xml:space="preserve">“No More Miss America!” from SISTERHOOD IS POWERFUL </w:t>
      </w:r>
      <w:proofErr w:type="gramStart"/>
      <w:r w:rsidRPr="00120874">
        <w:rPr>
          <w:rFonts w:ascii="Times New Roman" w:hAnsi="Times New Roman" w:cs="Times New Roman"/>
          <w:color w:val="000000"/>
          <w:sz w:val="16"/>
          <w:szCs w:val="20"/>
        </w:rPr>
        <w:t>An</w:t>
      </w:r>
      <w:proofErr w:type="gramEnd"/>
      <w:r w:rsidRPr="00120874">
        <w:rPr>
          <w:rFonts w:ascii="Times New Roman" w:hAnsi="Times New Roman" w:cs="Times New Roman"/>
          <w:color w:val="000000"/>
          <w:sz w:val="16"/>
          <w:szCs w:val="20"/>
        </w:rPr>
        <w:t xml:space="preserve"> Anthology of Writings from the Women’s Liberation Movement © 1970 by Robin Morgan. By permission of </w:t>
      </w:r>
      <w:proofErr w:type="spellStart"/>
      <w:r w:rsidRPr="00120874">
        <w:rPr>
          <w:rFonts w:ascii="Times New Roman" w:hAnsi="Times New Roman" w:cs="Times New Roman"/>
          <w:color w:val="000000"/>
          <w:sz w:val="16"/>
          <w:szCs w:val="20"/>
        </w:rPr>
        <w:t>Edite</w:t>
      </w:r>
      <w:proofErr w:type="spellEnd"/>
      <w:r w:rsidRPr="00120874">
        <w:rPr>
          <w:rFonts w:ascii="Times New Roman" w:hAnsi="Times New Roman" w:cs="Times New Roman"/>
          <w:color w:val="000000"/>
          <w:sz w:val="16"/>
          <w:szCs w:val="20"/>
        </w:rPr>
        <w:t xml:space="preserve"> Kroll Literary Agency Inc</w:t>
      </w:r>
      <w:r>
        <w:rPr>
          <w:rFonts w:ascii="Times New Roman" w:hAnsi="Times New Roman" w:cs="Times New Roman"/>
          <w:color w:val="000000"/>
          <w:sz w:val="16"/>
          <w:szCs w:val="20"/>
        </w:rPr>
        <w:t>.</w:t>
      </w:r>
    </w:p>
    <w:p w14:paraId="31D8605F" w14:textId="77777777" w:rsidR="005112AE" w:rsidRDefault="005112AE" w:rsidP="00592A77">
      <w:pPr>
        <w:rPr>
          <w:rFonts w:ascii="Times New Roman" w:hAnsi="Times New Roman" w:cs="Times New Roman"/>
          <w:b/>
          <w:bCs/>
          <w:color w:val="000000"/>
          <w:sz w:val="24"/>
          <w:szCs w:val="24"/>
        </w:rPr>
      </w:pPr>
    </w:p>
    <w:p w14:paraId="7B910582" w14:textId="77777777" w:rsidR="005112AE" w:rsidRDefault="005112AE" w:rsidP="00592A77">
      <w:pPr>
        <w:rPr>
          <w:rFonts w:ascii="Times New Roman" w:hAnsi="Times New Roman" w:cs="Times New Roman"/>
          <w:b/>
          <w:bCs/>
          <w:color w:val="000000"/>
          <w:sz w:val="24"/>
          <w:szCs w:val="24"/>
        </w:rPr>
      </w:pPr>
    </w:p>
    <w:p w14:paraId="0C9CC49E" w14:textId="54F5FA52" w:rsidR="00592A77" w:rsidRDefault="00592A77" w:rsidP="00592A77">
      <w:pPr>
        <w:rPr>
          <w:rFonts w:ascii="Times New Roman" w:hAnsi="Times New Roman" w:cs="Times New Roman"/>
          <w:iCs/>
          <w:color w:val="000000"/>
          <w:sz w:val="24"/>
          <w:szCs w:val="24"/>
        </w:rPr>
      </w:pPr>
      <w:r w:rsidRPr="00592A77">
        <w:rPr>
          <w:rFonts w:ascii="Times New Roman" w:hAnsi="Times New Roman" w:cs="Times New Roman"/>
          <w:b/>
          <w:bCs/>
          <w:color w:val="000000"/>
          <w:sz w:val="24"/>
          <w:szCs w:val="24"/>
        </w:rPr>
        <w:t>Document 5</w:t>
      </w:r>
      <w:r>
        <w:rPr>
          <w:rFonts w:ascii="Times New Roman" w:hAnsi="Times New Roman" w:cs="Times New Roman"/>
          <w:color w:val="000000"/>
          <w:sz w:val="24"/>
          <w:szCs w:val="24"/>
        </w:rPr>
        <w:t xml:space="preserve"> - </w:t>
      </w:r>
      <w:r w:rsidRPr="009A5284">
        <w:rPr>
          <w:rFonts w:ascii="Times New Roman" w:hAnsi="Times New Roman" w:cs="Times New Roman"/>
          <w:color w:val="000000"/>
          <w:sz w:val="24"/>
          <w:szCs w:val="24"/>
        </w:rPr>
        <w:t xml:space="preserve">Source: </w:t>
      </w:r>
      <w:r w:rsidRPr="00592A77">
        <w:rPr>
          <w:rFonts w:ascii="Times New Roman" w:hAnsi="Times New Roman" w:cs="Times New Roman"/>
          <w:i/>
          <w:color w:val="000000"/>
          <w:sz w:val="24"/>
          <w:szCs w:val="24"/>
        </w:rPr>
        <w:t>Mirta Vidal, “Women: New Voice of La Raza,” 1971</w:t>
      </w:r>
      <w:r>
        <w:rPr>
          <w:rFonts w:ascii="Times New Roman" w:hAnsi="Times New Roman" w:cs="Times New Roman"/>
          <w:i/>
          <w:color w:val="000000"/>
          <w:sz w:val="24"/>
          <w:szCs w:val="24"/>
        </w:rPr>
        <w:t>.</w:t>
      </w:r>
    </w:p>
    <w:p w14:paraId="423362F7" w14:textId="2E624FD1" w:rsidR="00592A77" w:rsidRPr="00592A77" w:rsidRDefault="00592A77" w:rsidP="00592A77">
      <w:pPr>
        <w:rPr>
          <w:rFonts w:ascii="Times New Roman" w:hAnsi="Times New Roman" w:cs="Times New Roman"/>
          <w:iCs/>
          <w:color w:val="000000"/>
          <w:sz w:val="24"/>
          <w:szCs w:val="24"/>
        </w:rPr>
      </w:pPr>
      <w:r w:rsidRPr="009A5284">
        <w:rPr>
          <w:rFonts w:ascii="Times New Roman" w:hAnsi="Times New Roman" w:cs="Times New Roman"/>
          <w:color w:val="000000"/>
          <w:sz w:val="24"/>
          <w:szCs w:val="24"/>
        </w:rPr>
        <w:t>[The] awakening of Chicana consciousness has been prompted by the “machismo” she encounters in the movement…. This behavior… is a serious obstacle to women anxious to play a role in the struggle for Chicano liberation.</w:t>
      </w:r>
    </w:p>
    <w:p w14:paraId="4F3C5530" w14:textId="37FCEA43" w:rsidR="00120874" w:rsidRPr="00592A77" w:rsidRDefault="00592A77" w:rsidP="0098649D">
      <w:pPr>
        <w:rPr>
          <w:rFonts w:ascii="Times New Roman" w:hAnsi="Times New Roman" w:cs="Times New Roman"/>
          <w:iCs/>
          <w:color w:val="000000"/>
          <w:sz w:val="24"/>
          <w:szCs w:val="24"/>
        </w:rPr>
      </w:pPr>
      <w:r w:rsidRPr="009A5284">
        <w:rPr>
          <w:rFonts w:ascii="Times New Roman" w:hAnsi="Times New Roman" w:cs="Times New Roman"/>
          <w:color w:val="000000"/>
          <w:sz w:val="24"/>
          <w:szCs w:val="24"/>
        </w:rPr>
        <w:t xml:space="preserve">The oppression suffered by Chicanas is different from that suffered by most women in this country. Because Chicanas are part of an oppressed nationality, they are subjected to the racism practiced against La Raza. Since </w:t>
      </w:r>
      <w:proofErr w:type="gramStart"/>
      <w:r w:rsidRPr="009A5284">
        <w:rPr>
          <w:rFonts w:ascii="Times New Roman" w:hAnsi="Times New Roman" w:cs="Times New Roman"/>
          <w:color w:val="000000"/>
          <w:sz w:val="24"/>
          <w:szCs w:val="24"/>
        </w:rPr>
        <w:t>the overwhelming majority of</w:t>
      </w:r>
      <w:proofErr w:type="gramEnd"/>
      <w:r w:rsidRPr="009A5284">
        <w:rPr>
          <w:rFonts w:ascii="Times New Roman" w:hAnsi="Times New Roman" w:cs="Times New Roman"/>
          <w:color w:val="000000"/>
          <w:sz w:val="24"/>
          <w:szCs w:val="24"/>
        </w:rPr>
        <w:t xml:space="preserve"> Chicanos are workers, Chicanas are also victims of the exploitation of the working class. But in addition, Chicanas… are relegated to an inferior position because of their sex. Thus, Raza women suffer a triple form of oppression…. Because sexism and male chauvinism are so deeply rooted in this society, there is a strong tendency… to deny the basic right of Chicanas to organize around their own concrete issues. </w:t>
      </w:r>
      <w:proofErr w:type="gramStart"/>
      <w:r w:rsidRPr="009A5284">
        <w:rPr>
          <w:rFonts w:ascii="Times New Roman" w:hAnsi="Times New Roman" w:cs="Times New Roman"/>
          <w:color w:val="000000"/>
          <w:sz w:val="24"/>
          <w:szCs w:val="24"/>
        </w:rPr>
        <w:t>Instead</w:t>
      </w:r>
      <w:proofErr w:type="gramEnd"/>
      <w:r w:rsidRPr="009A5284">
        <w:rPr>
          <w:rFonts w:ascii="Times New Roman" w:hAnsi="Times New Roman" w:cs="Times New Roman"/>
          <w:color w:val="000000"/>
          <w:sz w:val="24"/>
          <w:szCs w:val="24"/>
        </w:rPr>
        <w:t xml:space="preserve"> they are told to stay away from the women’s liberation movement because it is an “Anglo thing.”</w:t>
      </w:r>
    </w:p>
    <w:p w14:paraId="17496FA8" w14:textId="1B416CF0" w:rsidR="00120874" w:rsidRDefault="00592A77" w:rsidP="0098649D">
      <w:pPr>
        <w:rPr>
          <w:rFonts w:ascii="Times New Roman" w:hAnsi="Times New Roman" w:cs="Times New Roman"/>
          <w:color w:val="000000"/>
          <w:sz w:val="24"/>
          <w:szCs w:val="24"/>
        </w:rPr>
      </w:pPr>
      <w:r w:rsidRPr="00592A77">
        <w:rPr>
          <w:rFonts w:ascii="Times New Roman" w:hAnsi="Times New Roman" w:cs="Times New Roman"/>
          <w:color w:val="000000"/>
          <w:sz w:val="16"/>
          <w:szCs w:val="20"/>
        </w:rPr>
        <w:t>Copyright © 1971 by Pathfinder Press. Reprinted by permission</w:t>
      </w:r>
      <w:r>
        <w:rPr>
          <w:rFonts w:ascii="Times New Roman" w:hAnsi="Times New Roman" w:cs="Times New Roman"/>
          <w:color w:val="000000"/>
          <w:sz w:val="16"/>
          <w:szCs w:val="20"/>
        </w:rPr>
        <w:t>.</w:t>
      </w:r>
    </w:p>
    <w:p w14:paraId="6A86B3D3" w14:textId="77777777" w:rsidR="00120874" w:rsidRDefault="00120874" w:rsidP="0098649D">
      <w:pPr>
        <w:rPr>
          <w:rFonts w:ascii="Times New Roman" w:hAnsi="Times New Roman" w:cs="Times New Roman"/>
          <w:color w:val="000000"/>
          <w:sz w:val="24"/>
          <w:szCs w:val="24"/>
        </w:rPr>
      </w:pPr>
    </w:p>
    <w:p w14:paraId="1A6BF642" w14:textId="77777777" w:rsidR="005112AE" w:rsidRDefault="005112AE">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D3B97F7" w14:textId="058D57BF" w:rsidR="00592A77" w:rsidRPr="00592A77" w:rsidRDefault="00592A77" w:rsidP="00592A77">
      <w:pPr>
        <w:rPr>
          <w:rFonts w:ascii="Times New Roman" w:hAnsi="Times New Roman" w:cs="Times New Roman"/>
          <w:sz w:val="24"/>
          <w:szCs w:val="24"/>
        </w:rPr>
      </w:pPr>
      <w:r w:rsidRPr="00592A77">
        <w:rPr>
          <w:rFonts w:ascii="Times New Roman" w:hAnsi="Times New Roman" w:cs="Times New Roman"/>
          <w:b/>
          <w:bCs/>
          <w:color w:val="000000"/>
          <w:sz w:val="24"/>
          <w:szCs w:val="24"/>
        </w:rPr>
        <w:lastRenderedPageBreak/>
        <w:t xml:space="preserve">Document 6 - </w:t>
      </w:r>
      <w:r w:rsidRPr="00592A77">
        <w:rPr>
          <w:rFonts w:ascii="Times New Roman" w:hAnsi="Times New Roman" w:cs="Times New Roman"/>
          <w:sz w:val="24"/>
          <w:szCs w:val="24"/>
        </w:rPr>
        <w:t xml:space="preserve">Source: </w:t>
      </w:r>
      <w:r w:rsidRPr="00592A77">
        <w:rPr>
          <w:rFonts w:ascii="Times New Roman" w:hAnsi="Times New Roman" w:cs="Times New Roman"/>
          <w:i/>
          <w:iCs/>
          <w:sz w:val="24"/>
          <w:szCs w:val="24"/>
        </w:rPr>
        <w:t>United States Congress, Title IX, Education Amendments, 1972.</w:t>
      </w:r>
    </w:p>
    <w:p w14:paraId="39063F2B" w14:textId="1383FED0" w:rsidR="00120874" w:rsidRPr="00592A77" w:rsidRDefault="00592A77" w:rsidP="0098649D">
      <w:pPr>
        <w:rPr>
          <w:rFonts w:ascii="Times New Roman" w:hAnsi="Times New Roman" w:cs="Times New Roman"/>
          <w:b/>
          <w:bCs/>
          <w:color w:val="000000"/>
        </w:rPr>
      </w:pPr>
      <w:r w:rsidRPr="00592A77">
        <w:rPr>
          <w:rFonts w:ascii="Times New Roman" w:hAnsi="Times New Roman" w:cs="Times New Roman"/>
          <w:sz w:val="24"/>
          <w:szCs w:val="20"/>
        </w:rPr>
        <w:t xml:space="preserve">No person in the United States shall, </w:t>
      </w:r>
      <w:proofErr w:type="gramStart"/>
      <w:r w:rsidRPr="00592A77">
        <w:rPr>
          <w:rFonts w:ascii="Times New Roman" w:hAnsi="Times New Roman" w:cs="Times New Roman"/>
          <w:sz w:val="24"/>
          <w:szCs w:val="20"/>
        </w:rPr>
        <w:t>on the basis of</w:t>
      </w:r>
      <w:proofErr w:type="gramEnd"/>
      <w:r w:rsidRPr="00592A77">
        <w:rPr>
          <w:rFonts w:ascii="Times New Roman" w:hAnsi="Times New Roman" w:cs="Times New Roman"/>
          <w:sz w:val="24"/>
          <w:szCs w:val="20"/>
        </w:rPr>
        <w:t xml:space="preserve"> sex, be excluded from participation in, be denied the benefits of, or be subjected to discrimination under any education program or activity receiving Federal financial assistance.</w:t>
      </w:r>
    </w:p>
    <w:p w14:paraId="51268FD0" w14:textId="3AD2FA79" w:rsidR="00120874" w:rsidRDefault="00120874" w:rsidP="0098649D">
      <w:pPr>
        <w:rPr>
          <w:rFonts w:ascii="Times New Roman" w:hAnsi="Times New Roman" w:cs="Times New Roman"/>
          <w:color w:val="000000"/>
          <w:sz w:val="24"/>
          <w:szCs w:val="24"/>
        </w:rPr>
      </w:pPr>
    </w:p>
    <w:p w14:paraId="4ADFCC26" w14:textId="77777777" w:rsidR="005112AE" w:rsidRDefault="005112AE" w:rsidP="0098649D">
      <w:pPr>
        <w:rPr>
          <w:rFonts w:ascii="Times New Roman" w:hAnsi="Times New Roman" w:cs="Times New Roman"/>
          <w:color w:val="000000"/>
          <w:sz w:val="24"/>
          <w:szCs w:val="24"/>
        </w:rPr>
      </w:pPr>
    </w:p>
    <w:p w14:paraId="44F01A6A" w14:textId="2B0A59D4" w:rsidR="00592A77" w:rsidRDefault="00592A77" w:rsidP="0098649D">
      <w:pPr>
        <w:rPr>
          <w:rFonts w:ascii="Times New Roman" w:hAnsi="Times New Roman" w:cs="Times New Roman"/>
          <w:i/>
          <w:iCs/>
          <w:color w:val="000000"/>
          <w:sz w:val="24"/>
          <w:szCs w:val="24"/>
        </w:rPr>
      </w:pPr>
      <w:r w:rsidRPr="00592A77">
        <w:rPr>
          <w:rFonts w:ascii="Times New Roman" w:hAnsi="Times New Roman" w:cs="Times New Roman"/>
          <w:b/>
          <w:bCs/>
          <w:color w:val="000000"/>
          <w:sz w:val="24"/>
          <w:szCs w:val="24"/>
        </w:rPr>
        <w:t xml:space="preserve">Document 7 - </w:t>
      </w:r>
      <w:r w:rsidRPr="00592A77">
        <w:rPr>
          <w:rFonts w:ascii="Times New Roman" w:hAnsi="Times New Roman" w:cs="Times New Roman"/>
          <w:color w:val="000000"/>
          <w:sz w:val="24"/>
          <w:szCs w:val="24"/>
        </w:rPr>
        <w:t xml:space="preserve">Source: </w:t>
      </w:r>
      <w:r w:rsidRPr="00592A77">
        <w:rPr>
          <w:rFonts w:ascii="Times New Roman" w:hAnsi="Times New Roman" w:cs="Times New Roman"/>
          <w:i/>
          <w:iCs/>
          <w:color w:val="000000"/>
          <w:sz w:val="24"/>
          <w:szCs w:val="24"/>
        </w:rPr>
        <w:t>Image of a crowd at a reproductive rights demonstration, Pittsburgh, PA, 1974.</w:t>
      </w:r>
    </w:p>
    <w:p w14:paraId="4724DD00" w14:textId="75AAD46F" w:rsidR="00592A77" w:rsidRPr="00592A77" w:rsidRDefault="00592A77" w:rsidP="00592A77">
      <w:pPr>
        <w:spacing w:after="0"/>
        <w:rPr>
          <w:rFonts w:ascii="Times New Roman" w:hAnsi="Times New Roman" w:cs="Times New Roman"/>
          <w:b/>
          <w:bCs/>
          <w:color w:val="000000"/>
          <w:sz w:val="24"/>
          <w:szCs w:val="24"/>
        </w:rPr>
      </w:pPr>
      <w:r>
        <w:rPr>
          <w:noProof/>
        </w:rPr>
        <w:drawing>
          <wp:inline distT="0" distB="0" distL="0" distR="0" wp14:anchorId="35A49944" wp14:editId="7BF2FD7C">
            <wp:extent cx="5765800" cy="3892562"/>
            <wp:effectExtent l="0" t="0" r="6350" b="0"/>
            <wp:docPr id="9" name="Picture 9" descr="Image result for Image of a crowd at a reproductive rights demonstration, Pittsburgh, PA,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a crowd at a reproductive rights demonstration, Pittsburgh, PA, 19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4950" cy="3898739"/>
                    </a:xfrm>
                    <a:prstGeom prst="rect">
                      <a:avLst/>
                    </a:prstGeom>
                    <a:noFill/>
                    <a:ln>
                      <a:noFill/>
                    </a:ln>
                  </pic:spPr>
                </pic:pic>
              </a:graphicData>
            </a:graphic>
          </wp:inline>
        </w:drawing>
      </w:r>
    </w:p>
    <w:p w14:paraId="62891AE6" w14:textId="33914104" w:rsidR="00120874" w:rsidRPr="00592A77" w:rsidRDefault="00592A77" w:rsidP="0098649D">
      <w:pPr>
        <w:rPr>
          <w:rFonts w:ascii="Times New Roman" w:hAnsi="Times New Roman" w:cs="Times New Roman"/>
          <w:color w:val="000000"/>
          <w:sz w:val="16"/>
          <w:szCs w:val="16"/>
        </w:rPr>
      </w:pPr>
      <w:r w:rsidRPr="00592A77">
        <w:rPr>
          <w:rFonts w:ascii="Times New Roman" w:hAnsi="Times New Roman" w:cs="Times New Roman"/>
          <w:color w:val="000000"/>
          <w:sz w:val="16"/>
          <w:szCs w:val="16"/>
        </w:rPr>
        <w:t>Barbara Freeman/Getty Images</w:t>
      </w:r>
    </w:p>
    <w:p w14:paraId="1EDD7365" w14:textId="77777777" w:rsidR="00592A77" w:rsidRDefault="00592A77" w:rsidP="0098649D">
      <w:pPr>
        <w:rPr>
          <w:rFonts w:ascii="Times New Roman" w:hAnsi="Times New Roman" w:cs="Times New Roman"/>
          <w:color w:val="000000"/>
          <w:sz w:val="24"/>
          <w:szCs w:val="24"/>
        </w:rPr>
      </w:pPr>
    </w:p>
    <w:p w14:paraId="67A3A473" w14:textId="77777777" w:rsidR="005112AE" w:rsidRDefault="005112AE">
      <w:pPr>
        <w:rPr>
          <w:rFonts w:ascii="Times New Roman" w:hAnsi="Times New Roman" w:cs="Times New Roman"/>
          <w:b/>
          <w:u w:val="single"/>
        </w:rPr>
      </w:pPr>
      <w:bookmarkStart w:id="5" w:name="_Hlk43038516"/>
      <w:r>
        <w:rPr>
          <w:rFonts w:ascii="Times New Roman" w:hAnsi="Times New Roman" w:cs="Times New Roman"/>
          <w:b/>
          <w:u w:val="single"/>
        </w:rPr>
        <w:br w:type="page"/>
      </w:r>
    </w:p>
    <w:p w14:paraId="73387AFD" w14:textId="06A79FA1" w:rsidR="00132C46" w:rsidRPr="00AA3BAF" w:rsidRDefault="00132C46" w:rsidP="00132C46">
      <w:pPr>
        <w:spacing w:after="0" w:line="240" w:lineRule="auto"/>
        <w:rPr>
          <w:rFonts w:ascii="Times New Roman" w:hAnsi="Times New Roman" w:cs="Times New Roman"/>
          <w:bCs/>
          <w:sz w:val="24"/>
          <w:szCs w:val="24"/>
        </w:rPr>
      </w:pPr>
      <w:r w:rsidRPr="00AA3BAF">
        <w:rPr>
          <w:rFonts w:ascii="Times New Roman" w:hAnsi="Times New Roman" w:cs="Times New Roman"/>
          <w:bCs/>
          <w:u w:val="single"/>
        </w:rPr>
        <w:lastRenderedPageBreak/>
        <w:t xml:space="preserve">For the worksheet below, you need to complete </w:t>
      </w:r>
      <w:proofErr w:type="gramStart"/>
      <w:r w:rsidRPr="00AA3BAF">
        <w:rPr>
          <w:rFonts w:ascii="Times New Roman" w:hAnsi="Times New Roman" w:cs="Times New Roman"/>
          <w:bCs/>
          <w:u w:val="single"/>
        </w:rPr>
        <w:t>all of</w:t>
      </w:r>
      <w:proofErr w:type="gramEnd"/>
      <w:r w:rsidRPr="00AA3BAF">
        <w:rPr>
          <w:rFonts w:ascii="Times New Roman" w:hAnsi="Times New Roman" w:cs="Times New Roman"/>
          <w:bCs/>
          <w:u w:val="single"/>
        </w:rPr>
        <w:t xml:space="preserve"> the “Describe” and “Evidence” boxes and 3 of the “A/P” boxes. For your essay, you only need to describe and give evidence from at least 4 documents and A/P at least 3 documents.</w:t>
      </w:r>
    </w:p>
    <w:p w14:paraId="4AA8103C" w14:textId="3FAC5279" w:rsidR="0098649D" w:rsidRPr="001223DE" w:rsidRDefault="005A09EA" w:rsidP="001223DE">
      <w:pPr>
        <w:jc w:val="center"/>
        <w:rPr>
          <w:rFonts w:ascii="Times New Roman" w:hAnsi="Times New Roman" w:cs="Times New Roman"/>
          <w:b/>
          <w:sz w:val="24"/>
          <w:szCs w:val="24"/>
        </w:rPr>
      </w:pPr>
      <w:r>
        <w:rPr>
          <w:rFonts w:ascii="Times New Roman" w:hAnsi="Times New Roman" w:cs="Times New Roman"/>
          <w:b/>
          <w:sz w:val="24"/>
          <w:szCs w:val="24"/>
        </w:rPr>
        <w:t>Explain the causes of the rise of women’s rights movement in the period 1940-1975</w:t>
      </w:r>
      <w:r w:rsidR="00841836">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885"/>
        <w:gridCol w:w="3060"/>
        <w:gridCol w:w="3150"/>
        <w:gridCol w:w="2970"/>
      </w:tblGrid>
      <w:tr w:rsidR="001223DE" w:rsidRPr="00900A4A" w14:paraId="2F4C95CE" w14:textId="77777777" w:rsidTr="00FF22D6">
        <w:tc>
          <w:tcPr>
            <w:tcW w:w="1885" w:type="dxa"/>
          </w:tcPr>
          <w:p w14:paraId="2C83BDD1" w14:textId="77777777" w:rsidR="001223DE" w:rsidRPr="00900A4A" w:rsidRDefault="001223DE" w:rsidP="00CA0973">
            <w:pPr>
              <w:rPr>
                <w:rFonts w:ascii="Times New Roman" w:hAnsi="Times New Roman" w:cs="Times New Roman"/>
              </w:rPr>
            </w:pPr>
            <w:r w:rsidRPr="00900A4A">
              <w:rPr>
                <w:rFonts w:ascii="Times New Roman" w:hAnsi="Times New Roman" w:cs="Times New Roman"/>
              </w:rPr>
              <w:t xml:space="preserve">Document </w:t>
            </w:r>
          </w:p>
        </w:tc>
        <w:tc>
          <w:tcPr>
            <w:tcW w:w="3060" w:type="dxa"/>
          </w:tcPr>
          <w:p w14:paraId="5515C39B" w14:textId="75803524" w:rsidR="001223DE" w:rsidRPr="00FF22D6" w:rsidRDefault="00FF22D6" w:rsidP="00CA0973">
            <w:pPr>
              <w:rPr>
                <w:rFonts w:ascii="Times New Roman" w:hAnsi="Times New Roman" w:cs="Times New Roman"/>
                <w:bCs/>
              </w:rPr>
            </w:pPr>
            <w:r>
              <w:rPr>
                <w:rFonts w:ascii="Times New Roman" w:hAnsi="Times New Roman" w:cs="Times New Roman"/>
                <w:b/>
              </w:rPr>
              <w:t xml:space="preserve">Describe </w:t>
            </w:r>
            <w:r>
              <w:rPr>
                <w:rFonts w:ascii="Times New Roman" w:hAnsi="Times New Roman" w:cs="Times New Roman"/>
                <w:bCs/>
              </w:rPr>
              <w:t>the Document</w:t>
            </w:r>
          </w:p>
        </w:tc>
        <w:tc>
          <w:tcPr>
            <w:tcW w:w="3150" w:type="dxa"/>
          </w:tcPr>
          <w:p w14:paraId="11CC7333" w14:textId="0210E41A" w:rsidR="001223DE" w:rsidRPr="00900A4A" w:rsidRDefault="001223DE" w:rsidP="00CA0973">
            <w:pPr>
              <w:rPr>
                <w:rFonts w:ascii="Times New Roman" w:hAnsi="Times New Roman" w:cs="Times New Roman"/>
              </w:rPr>
            </w:pPr>
            <w:r w:rsidRPr="009B400B">
              <w:rPr>
                <w:rFonts w:ascii="Times New Roman" w:hAnsi="Times New Roman" w:cs="Times New Roman"/>
                <w:b/>
              </w:rPr>
              <w:t>Evidence</w:t>
            </w:r>
            <w:r>
              <w:rPr>
                <w:rFonts w:ascii="Times New Roman" w:hAnsi="Times New Roman" w:cs="Times New Roman"/>
              </w:rPr>
              <w:t xml:space="preserve"> from Document</w:t>
            </w:r>
          </w:p>
        </w:tc>
        <w:tc>
          <w:tcPr>
            <w:tcW w:w="2970" w:type="dxa"/>
          </w:tcPr>
          <w:p w14:paraId="49284299" w14:textId="77777777" w:rsidR="00176D4A" w:rsidRDefault="00176D4A" w:rsidP="00176D4A">
            <w:pPr>
              <w:rPr>
                <w:rFonts w:ascii="Times New Roman" w:hAnsi="Times New Roman" w:cs="Times New Roman"/>
              </w:rPr>
            </w:pPr>
            <w:r w:rsidRPr="00176D4A">
              <w:rPr>
                <w:rFonts w:ascii="Times New Roman" w:hAnsi="Times New Roman" w:cs="Times New Roman"/>
                <w:b/>
                <w:bCs/>
              </w:rPr>
              <w:t>A</w:t>
            </w:r>
            <w:r>
              <w:rPr>
                <w:rFonts w:ascii="Times New Roman" w:hAnsi="Times New Roman" w:cs="Times New Roman"/>
              </w:rPr>
              <w:t>udience/</w:t>
            </w:r>
            <w:r w:rsidRPr="00176D4A">
              <w:rPr>
                <w:rFonts w:ascii="Times New Roman" w:hAnsi="Times New Roman" w:cs="Times New Roman"/>
                <w:b/>
                <w:bCs/>
              </w:rPr>
              <w:t>P</w:t>
            </w:r>
            <w:r>
              <w:rPr>
                <w:rFonts w:ascii="Times New Roman" w:hAnsi="Times New Roman" w:cs="Times New Roman"/>
              </w:rPr>
              <w:t xml:space="preserve">urpose </w:t>
            </w:r>
          </w:p>
          <w:p w14:paraId="3EFDF27E" w14:textId="288FCED6" w:rsidR="001223DE" w:rsidRPr="00900A4A" w:rsidRDefault="00176D4A" w:rsidP="00176D4A">
            <w:pPr>
              <w:rPr>
                <w:rFonts w:ascii="Times New Roman" w:hAnsi="Times New Roman" w:cs="Times New Roman"/>
              </w:rPr>
            </w:pPr>
            <w:r>
              <w:rPr>
                <w:rFonts w:ascii="Times New Roman" w:hAnsi="Times New Roman" w:cs="Times New Roman"/>
              </w:rPr>
              <w:t>(at least 3 documents)</w:t>
            </w:r>
          </w:p>
        </w:tc>
      </w:tr>
      <w:tr w:rsidR="001223DE" w:rsidRPr="00900A4A" w14:paraId="660AD419" w14:textId="77777777" w:rsidTr="00FF22D6">
        <w:tc>
          <w:tcPr>
            <w:tcW w:w="1885" w:type="dxa"/>
          </w:tcPr>
          <w:p w14:paraId="281BC4FF" w14:textId="77777777" w:rsidR="001223DE" w:rsidRPr="00900A4A" w:rsidRDefault="001223DE" w:rsidP="00841836">
            <w:pPr>
              <w:rPr>
                <w:rFonts w:ascii="Times New Roman" w:hAnsi="Times New Roman" w:cs="Times New Roman"/>
              </w:rPr>
            </w:pPr>
            <w:r w:rsidRPr="00900A4A">
              <w:rPr>
                <w:rFonts w:ascii="Times New Roman" w:hAnsi="Times New Roman" w:cs="Times New Roman"/>
              </w:rPr>
              <w:t xml:space="preserve">1. </w:t>
            </w:r>
            <w:r>
              <w:rPr>
                <w:rFonts w:ascii="Times New Roman" w:hAnsi="Times New Roman" w:cs="Times New Roman"/>
              </w:rPr>
              <w:t xml:space="preserve">Victory Waits </w:t>
            </w:r>
            <w:proofErr w:type="gramStart"/>
            <w:r>
              <w:rPr>
                <w:rFonts w:ascii="Times New Roman" w:hAnsi="Times New Roman" w:cs="Times New Roman"/>
              </w:rPr>
              <w:t>On</w:t>
            </w:r>
            <w:proofErr w:type="gramEnd"/>
            <w:r>
              <w:rPr>
                <w:rFonts w:ascii="Times New Roman" w:hAnsi="Times New Roman" w:cs="Times New Roman"/>
              </w:rPr>
              <w:t xml:space="preserve"> Your Fingers - 1942</w:t>
            </w:r>
          </w:p>
        </w:tc>
        <w:tc>
          <w:tcPr>
            <w:tcW w:w="3060" w:type="dxa"/>
          </w:tcPr>
          <w:p w14:paraId="4C613737" w14:textId="5C318057" w:rsidR="001223DE" w:rsidRDefault="00FF22D6" w:rsidP="00CA0973">
            <w:pPr>
              <w:rPr>
                <w:rFonts w:ascii="Times New Roman" w:hAnsi="Times New Roman" w:cs="Times New Roman"/>
                <w:color w:val="FFFFFF" w:themeColor="background1"/>
                <w:sz w:val="20"/>
                <w:szCs w:val="20"/>
              </w:rPr>
            </w:pPr>
            <w:r>
              <w:rPr>
                <w:rFonts w:ascii="Times New Roman" w:hAnsi="Times New Roman" w:cs="Times New Roman"/>
                <w:sz w:val="18"/>
                <w:szCs w:val="18"/>
              </w:rPr>
              <w:t>(Describe/Main Idea/Summarize)</w:t>
            </w:r>
          </w:p>
          <w:p w14:paraId="489004E2" w14:textId="77777777" w:rsidR="001223DE" w:rsidRDefault="001223DE" w:rsidP="00CA0973">
            <w:pPr>
              <w:rPr>
                <w:rFonts w:ascii="Times New Roman" w:hAnsi="Times New Roman" w:cs="Times New Roman"/>
                <w:color w:val="FFFFFF" w:themeColor="background1"/>
                <w:sz w:val="20"/>
                <w:szCs w:val="20"/>
              </w:rPr>
            </w:pPr>
          </w:p>
          <w:p w14:paraId="58182C04" w14:textId="77777777" w:rsidR="001223DE" w:rsidRDefault="001223DE" w:rsidP="00CA0973">
            <w:pPr>
              <w:rPr>
                <w:rFonts w:ascii="Times New Roman" w:hAnsi="Times New Roman" w:cs="Times New Roman"/>
                <w:color w:val="FFFFFF" w:themeColor="background1"/>
                <w:sz w:val="20"/>
                <w:szCs w:val="20"/>
              </w:rPr>
            </w:pPr>
          </w:p>
          <w:p w14:paraId="325D6E18" w14:textId="50E4B78F" w:rsidR="001223DE" w:rsidRDefault="001223DE" w:rsidP="00CA0973">
            <w:pPr>
              <w:rPr>
                <w:rFonts w:ascii="Times New Roman" w:hAnsi="Times New Roman" w:cs="Times New Roman"/>
                <w:color w:val="FFFFFF" w:themeColor="background1"/>
                <w:sz w:val="20"/>
                <w:szCs w:val="20"/>
              </w:rPr>
            </w:pPr>
          </w:p>
          <w:p w14:paraId="455563FD" w14:textId="77777777" w:rsidR="001223DE" w:rsidRDefault="001223DE" w:rsidP="00CA0973">
            <w:pPr>
              <w:rPr>
                <w:rFonts w:ascii="Times New Roman" w:hAnsi="Times New Roman" w:cs="Times New Roman"/>
                <w:color w:val="FFFFFF" w:themeColor="background1"/>
                <w:sz w:val="20"/>
                <w:szCs w:val="20"/>
              </w:rPr>
            </w:pPr>
          </w:p>
          <w:p w14:paraId="77E9AF82" w14:textId="77777777" w:rsidR="001223DE" w:rsidRDefault="001223DE" w:rsidP="00CA0973">
            <w:pPr>
              <w:rPr>
                <w:rFonts w:ascii="Times New Roman" w:hAnsi="Times New Roman" w:cs="Times New Roman"/>
                <w:color w:val="FFFFFF" w:themeColor="background1"/>
                <w:sz w:val="20"/>
                <w:szCs w:val="20"/>
              </w:rPr>
            </w:pPr>
          </w:p>
          <w:p w14:paraId="5AFEFCD2" w14:textId="77777777" w:rsidR="001223DE" w:rsidRDefault="001223DE" w:rsidP="00CA0973">
            <w:pPr>
              <w:rPr>
                <w:rFonts w:ascii="Times New Roman" w:hAnsi="Times New Roman" w:cs="Times New Roman"/>
                <w:color w:val="FFFFFF" w:themeColor="background1"/>
                <w:sz w:val="20"/>
                <w:szCs w:val="20"/>
              </w:rPr>
            </w:pPr>
          </w:p>
          <w:p w14:paraId="0335E207" w14:textId="77777777" w:rsidR="001223DE" w:rsidRPr="0098649D" w:rsidRDefault="001223DE" w:rsidP="00CA0973">
            <w:pPr>
              <w:rPr>
                <w:rFonts w:ascii="Times New Roman" w:hAnsi="Times New Roman" w:cs="Times New Roman"/>
                <w:color w:val="FFFFFF" w:themeColor="background1"/>
                <w:sz w:val="20"/>
                <w:szCs w:val="20"/>
              </w:rPr>
            </w:pPr>
          </w:p>
        </w:tc>
        <w:tc>
          <w:tcPr>
            <w:tcW w:w="3150" w:type="dxa"/>
          </w:tcPr>
          <w:p w14:paraId="31C26EF0" w14:textId="3344D07E" w:rsidR="001223DE" w:rsidRPr="0098649D" w:rsidRDefault="00FF22D6" w:rsidP="00CA0973">
            <w:pPr>
              <w:rPr>
                <w:rFonts w:ascii="Times New Roman" w:hAnsi="Times New Roman" w:cs="Times New Roman"/>
                <w:color w:val="FFFFFF" w:themeColor="background1"/>
                <w:sz w:val="20"/>
                <w:szCs w:val="20"/>
              </w:rPr>
            </w:pPr>
            <w:r w:rsidRPr="00964FD4">
              <w:rPr>
                <w:rFonts w:ascii="Times New Roman" w:hAnsi="Times New Roman" w:cs="Times New Roman"/>
                <w:sz w:val="18"/>
                <w:szCs w:val="24"/>
              </w:rPr>
              <w:t>(For example)</w:t>
            </w:r>
          </w:p>
        </w:tc>
        <w:tc>
          <w:tcPr>
            <w:tcW w:w="2970" w:type="dxa"/>
          </w:tcPr>
          <w:p w14:paraId="452CE2EF" w14:textId="6B6C388D" w:rsidR="001223DE" w:rsidRPr="0098649D" w:rsidRDefault="001223DE" w:rsidP="00CA0973">
            <w:pPr>
              <w:rPr>
                <w:rFonts w:ascii="Times New Roman" w:hAnsi="Times New Roman" w:cs="Times New Roman"/>
                <w:color w:val="FFFFFF" w:themeColor="background1"/>
                <w:sz w:val="20"/>
                <w:szCs w:val="20"/>
              </w:rPr>
            </w:pPr>
          </w:p>
        </w:tc>
      </w:tr>
      <w:tr w:rsidR="001223DE" w:rsidRPr="00900A4A" w14:paraId="1669EA2B" w14:textId="77777777" w:rsidTr="00FF22D6">
        <w:tc>
          <w:tcPr>
            <w:tcW w:w="1885" w:type="dxa"/>
          </w:tcPr>
          <w:p w14:paraId="4877BBCB" w14:textId="77777777" w:rsidR="001223DE" w:rsidRPr="00900A4A" w:rsidRDefault="001223DE" w:rsidP="00841836">
            <w:pPr>
              <w:rPr>
                <w:rFonts w:ascii="Times New Roman" w:hAnsi="Times New Roman" w:cs="Times New Roman"/>
              </w:rPr>
            </w:pPr>
            <w:r w:rsidRPr="00900A4A">
              <w:rPr>
                <w:rFonts w:ascii="Times New Roman" w:hAnsi="Times New Roman" w:cs="Times New Roman"/>
              </w:rPr>
              <w:t xml:space="preserve">2. </w:t>
            </w:r>
            <w:r>
              <w:rPr>
                <w:rFonts w:ascii="Times New Roman" w:hAnsi="Times New Roman" w:cs="Times New Roman"/>
              </w:rPr>
              <w:t>Betty Friedan, Fights for Women Workers - 1952</w:t>
            </w:r>
          </w:p>
        </w:tc>
        <w:tc>
          <w:tcPr>
            <w:tcW w:w="3060" w:type="dxa"/>
          </w:tcPr>
          <w:p w14:paraId="346C2620" w14:textId="77777777" w:rsidR="001223DE" w:rsidRDefault="001223DE" w:rsidP="00CA0973">
            <w:pPr>
              <w:rPr>
                <w:rFonts w:ascii="Times New Roman" w:hAnsi="Times New Roman" w:cs="Times New Roman"/>
                <w:color w:val="FFFFFF" w:themeColor="background1"/>
                <w:sz w:val="20"/>
                <w:szCs w:val="20"/>
              </w:rPr>
            </w:pPr>
          </w:p>
          <w:p w14:paraId="33FF6920" w14:textId="77777777" w:rsidR="001223DE" w:rsidRDefault="001223DE" w:rsidP="00CA0973">
            <w:pPr>
              <w:rPr>
                <w:rFonts w:ascii="Times New Roman" w:hAnsi="Times New Roman" w:cs="Times New Roman"/>
                <w:color w:val="FFFFFF" w:themeColor="background1"/>
                <w:sz w:val="20"/>
                <w:szCs w:val="20"/>
              </w:rPr>
            </w:pPr>
          </w:p>
          <w:p w14:paraId="6870BFBF" w14:textId="77777777" w:rsidR="001223DE" w:rsidRDefault="001223DE" w:rsidP="00CA0973">
            <w:pPr>
              <w:rPr>
                <w:rFonts w:ascii="Times New Roman" w:hAnsi="Times New Roman" w:cs="Times New Roman"/>
                <w:color w:val="FFFFFF" w:themeColor="background1"/>
                <w:sz w:val="20"/>
                <w:szCs w:val="20"/>
              </w:rPr>
            </w:pPr>
          </w:p>
          <w:p w14:paraId="4878FB65" w14:textId="7162CD5A" w:rsidR="001223DE" w:rsidRDefault="001223DE" w:rsidP="00CA0973">
            <w:pPr>
              <w:rPr>
                <w:rFonts w:ascii="Times New Roman" w:hAnsi="Times New Roman" w:cs="Times New Roman"/>
                <w:color w:val="FFFFFF" w:themeColor="background1"/>
                <w:sz w:val="20"/>
                <w:szCs w:val="20"/>
              </w:rPr>
            </w:pPr>
          </w:p>
          <w:p w14:paraId="645138F1" w14:textId="77777777" w:rsidR="001223DE" w:rsidRDefault="001223DE" w:rsidP="00CA0973">
            <w:pPr>
              <w:rPr>
                <w:rFonts w:ascii="Times New Roman" w:hAnsi="Times New Roman" w:cs="Times New Roman"/>
                <w:color w:val="FFFFFF" w:themeColor="background1"/>
                <w:sz w:val="20"/>
                <w:szCs w:val="20"/>
              </w:rPr>
            </w:pPr>
          </w:p>
          <w:p w14:paraId="1B025AEE" w14:textId="77777777" w:rsidR="001223DE" w:rsidRDefault="001223DE" w:rsidP="00CA0973">
            <w:pPr>
              <w:rPr>
                <w:rFonts w:ascii="Times New Roman" w:hAnsi="Times New Roman" w:cs="Times New Roman"/>
                <w:color w:val="FFFFFF" w:themeColor="background1"/>
                <w:sz w:val="20"/>
                <w:szCs w:val="20"/>
              </w:rPr>
            </w:pPr>
          </w:p>
          <w:p w14:paraId="44672D15" w14:textId="77777777" w:rsidR="001223DE" w:rsidRDefault="001223DE" w:rsidP="00CA0973">
            <w:pPr>
              <w:rPr>
                <w:rFonts w:ascii="Times New Roman" w:hAnsi="Times New Roman" w:cs="Times New Roman"/>
                <w:color w:val="FFFFFF" w:themeColor="background1"/>
                <w:sz w:val="20"/>
                <w:szCs w:val="20"/>
              </w:rPr>
            </w:pPr>
          </w:p>
          <w:p w14:paraId="4539698D" w14:textId="77777777" w:rsidR="001223DE" w:rsidRPr="0098649D" w:rsidRDefault="001223DE" w:rsidP="00CA0973">
            <w:pPr>
              <w:rPr>
                <w:rFonts w:ascii="Times New Roman" w:hAnsi="Times New Roman" w:cs="Times New Roman"/>
                <w:color w:val="FFFFFF" w:themeColor="background1"/>
                <w:sz w:val="20"/>
                <w:szCs w:val="20"/>
              </w:rPr>
            </w:pPr>
          </w:p>
        </w:tc>
        <w:tc>
          <w:tcPr>
            <w:tcW w:w="3150" w:type="dxa"/>
          </w:tcPr>
          <w:p w14:paraId="65FF53A2" w14:textId="77777777" w:rsidR="001223DE" w:rsidRPr="0098649D" w:rsidRDefault="001223DE" w:rsidP="00CA0973">
            <w:pPr>
              <w:rPr>
                <w:rFonts w:ascii="Times New Roman" w:hAnsi="Times New Roman" w:cs="Times New Roman"/>
                <w:color w:val="FFFFFF" w:themeColor="background1"/>
                <w:sz w:val="20"/>
                <w:szCs w:val="20"/>
              </w:rPr>
            </w:pPr>
          </w:p>
        </w:tc>
        <w:tc>
          <w:tcPr>
            <w:tcW w:w="2970" w:type="dxa"/>
          </w:tcPr>
          <w:p w14:paraId="469327C7" w14:textId="0B26AE74" w:rsidR="001223DE" w:rsidRPr="0098649D" w:rsidRDefault="001223DE" w:rsidP="00CA0973">
            <w:pPr>
              <w:rPr>
                <w:rFonts w:ascii="Times New Roman" w:hAnsi="Times New Roman" w:cs="Times New Roman"/>
                <w:color w:val="FFFFFF" w:themeColor="background1"/>
                <w:sz w:val="20"/>
                <w:szCs w:val="20"/>
              </w:rPr>
            </w:pPr>
          </w:p>
        </w:tc>
      </w:tr>
      <w:tr w:rsidR="001223DE" w:rsidRPr="00900A4A" w14:paraId="582365A6" w14:textId="77777777" w:rsidTr="00FF22D6">
        <w:tc>
          <w:tcPr>
            <w:tcW w:w="1885" w:type="dxa"/>
          </w:tcPr>
          <w:p w14:paraId="7849242C" w14:textId="77777777" w:rsidR="001223DE" w:rsidRPr="00900A4A" w:rsidRDefault="001223DE" w:rsidP="00841836">
            <w:pPr>
              <w:rPr>
                <w:rFonts w:ascii="Times New Roman" w:hAnsi="Times New Roman" w:cs="Times New Roman"/>
              </w:rPr>
            </w:pPr>
            <w:r w:rsidRPr="00900A4A">
              <w:rPr>
                <w:rFonts w:ascii="Times New Roman" w:hAnsi="Times New Roman" w:cs="Times New Roman"/>
              </w:rPr>
              <w:t xml:space="preserve">3. </w:t>
            </w:r>
            <w:r>
              <w:rPr>
                <w:rFonts w:ascii="Times New Roman" w:hAnsi="Times New Roman" w:cs="Times New Roman"/>
              </w:rPr>
              <w:t xml:space="preserve">Sex and Caste, Casey </w:t>
            </w:r>
            <w:proofErr w:type="gramStart"/>
            <w:r>
              <w:rPr>
                <w:rFonts w:ascii="Times New Roman" w:hAnsi="Times New Roman" w:cs="Times New Roman"/>
              </w:rPr>
              <w:t>Hayden</w:t>
            </w:r>
            <w:proofErr w:type="gramEnd"/>
            <w:r>
              <w:rPr>
                <w:rFonts w:ascii="Times New Roman" w:hAnsi="Times New Roman" w:cs="Times New Roman"/>
              </w:rPr>
              <w:t xml:space="preserve"> and Mary King - 1965</w:t>
            </w:r>
          </w:p>
        </w:tc>
        <w:tc>
          <w:tcPr>
            <w:tcW w:w="3060" w:type="dxa"/>
          </w:tcPr>
          <w:p w14:paraId="28FDA0CD" w14:textId="77777777" w:rsidR="001223DE" w:rsidRDefault="001223DE" w:rsidP="00CA0973">
            <w:pPr>
              <w:rPr>
                <w:rFonts w:ascii="Times New Roman" w:hAnsi="Times New Roman" w:cs="Times New Roman"/>
                <w:color w:val="FFFFFF" w:themeColor="background1"/>
                <w:sz w:val="20"/>
                <w:szCs w:val="20"/>
              </w:rPr>
            </w:pPr>
          </w:p>
          <w:p w14:paraId="250E92D8" w14:textId="77777777" w:rsidR="001223DE" w:rsidRDefault="001223DE" w:rsidP="00CA0973">
            <w:pPr>
              <w:rPr>
                <w:rFonts w:ascii="Times New Roman" w:hAnsi="Times New Roman" w:cs="Times New Roman"/>
                <w:color w:val="FFFFFF" w:themeColor="background1"/>
                <w:sz w:val="20"/>
                <w:szCs w:val="20"/>
              </w:rPr>
            </w:pPr>
          </w:p>
          <w:p w14:paraId="3B242F0D" w14:textId="77777777" w:rsidR="001223DE" w:rsidRDefault="001223DE" w:rsidP="00CA0973">
            <w:pPr>
              <w:rPr>
                <w:rFonts w:ascii="Times New Roman" w:hAnsi="Times New Roman" w:cs="Times New Roman"/>
                <w:color w:val="FFFFFF" w:themeColor="background1"/>
                <w:sz w:val="20"/>
                <w:szCs w:val="20"/>
              </w:rPr>
            </w:pPr>
          </w:p>
          <w:p w14:paraId="762DE39B" w14:textId="766CDED1" w:rsidR="001223DE" w:rsidRDefault="001223DE" w:rsidP="00CA0973">
            <w:pPr>
              <w:rPr>
                <w:rFonts w:ascii="Times New Roman" w:hAnsi="Times New Roman" w:cs="Times New Roman"/>
                <w:color w:val="FFFFFF" w:themeColor="background1"/>
                <w:sz w:val="20"/>
                <w:szCs w:val="20"/>
              </w:rPr>
            </w:pPr>
          </w:p>
          <w:p w14:paraId="5981A200" w14:textId="77777777" w:rsidR="001223DE" w:rsidRDefault="001223DE" w:rsidP="00CA0973">
            <w:pPr>
              <w:rPr>
                <w:rFonts w:ascii="Times New Roman" w:hAnsi="Times New Roman" w:cs="Times New Roman"/>
                <w:color w:val="FFFFFF" w:themeColor="background1"/>
                <w:sz w:val="20"/>
                <w:szCs w:val="20"/>
              </w:rPr>
            </w:pPr>
          </w:p>
          <w:p w14:paraId="5D30BB08" w14:textId="77777777" w:rsidR="001223DE" w:rsidRDefault="001223DE" w:rsidP="00CA0973">
            <w:pPr>
              <w:rPr>
                <w:rFonts w:ascii="Times New Roman" w:hAnsi="Times New Roman" w:cs="Times New Roman"/>
                <w:color w:val="FFFFFF" w:themeColor="background1"/>
                <w:sz w:val="20"/>
                <w:szCs w:val="20"/>
              </w:rPr>
            </w:pPr>
          </w:p>
          <w:p w14:paraId="3184045D" w14:textId="77777777" w:rsidR="001223DE" w:rsidRDefault="001223DE" w:rsidP="00CA0973">
            <w:pPr>
              <w:rPr>
                <w:rFonts w:ascii="Times New Roman" w:hAnsi="Times New Roman" w:cs="Times New Roman"/>
                <w:color w:val="FFFFFF" w:themeColor="background1"/>
                <w:sz w:val="20"/>
                <w:szCs w:val="20"/>
              </w:rPr>
            </w:pPr>
          </w:p>
          <w:p w14:paraId="30A83130" w14:textId="77777777" w:rsidR="001223DE" w:rsidRPr="0098649D" w:rsidRDefault="001223DE" w:rsidP="00CA0973">
            <w:pPr>
              <w:rPr>
                <w:rFonts w:ascii="Times New Roman" w:hAnsi="Times New Roman" w:cs="Times New Roman"/>
                <w:color w:val="FFFFFF" w:themeColor="background1"/>
                <w:sz w:val="20"/>
                <w:szCs w:val="20"/>
              </w:rPr>
            </w:pPr>
          </w:p>
        </w:tc>
        <w:tc>
          <w:tcPr>
            <w:tcW w:w="3150" w:type="dxa"/>
          </w:tcPr>
          <w:p w14:paraId="7E6AD43A" w14:textId="77777777" w:rsidR="001223DE" w:rsidRPr="0098649D" w:rsidRDefault="001223DE" w:rsidP="00CA0973">
            <w:pPr>
              <w:rPr>
                <w:rFonts w:ascii="Times New Roman" w:hAnsi="Times New Roman" w:cs="Times New Roman"/>
                <w:color w:val="FFFFFF" w:themeColor="background1"/>
                <w:sz w:val="20"/>
                <w:szCs w:val="20"/>
              </w:rPr>
            </w:pPr>
          </w:p>
        </w:tc>
        <w:tc>
          <w:tcPr>
            <w:tcW w:w="2970" w:type="dxa"/>
          </w:tcPr>
          <w:p w14:paraId="3F73CA44" w14:textId="0F38503C" w:rsidR="001223DE" w:rsidRPr="0098649D" w:rsidRDefault="001223DE" w:rsidP="00CA0973">
            <w:pPr>
              <w:rPr>
                <w:rFonts w:ascii="Times New Roman" w:hAnsi="Times New Roman" w:cs="Times New Roman"/>
                <w:color w:val="FFFFFF" w:themeColor="background1"/>
                <w:sz w:val="20"/>
                <w:szCs w:val="20"/>
              </w:rPr>
            </w:pPr>
          </w:p>
        </w:tc>
      </w:tr>
      <w:tr w:rsidR="001223DE" w:rsidRPr="00900A4A" w14:paraId="65FB37EB" w14:textId="77777777" w:rsidTr="00FF22D6">
        <w:tc>
          <w:tcPr>
            <w:tcW w:w="1885" w:type="dxa"/>
          </w:tcPr>
          <w:p w14:paraId="60FF6E10" w14:textId="49ACF222" w:rsidR="001223DE" w:rsidRPr="00900A4A" w:rsidRDefault="001223DE" w:rsidP="00841836">
            <w:pPr>
              <w:rPr>
                <w:rFonts w:ascii="Times New Roman" w:hAnsi="Times New Roman" w:cs="Times New Roman"/>
              </w:rPr>
            </w:pPr>
            <w:r w:rsidRPr="00900A4A">
              <w:rPr>
                <w:rFonts w:ascii="Times New Roman" w:hAnsi="Times New Roman" w:cs="Times New Roman"/>
              </w:rPr>
              <w:t xml:space="preserve">4. </w:t>
            </w:r>
            <w:r>
              <w:rPr>
                <w:rFonts w:ascii="Times New Roman" w:hAnsi="Times New Roman" w:cs="Times New Roman"/>
              </w:rPr>
              <w:t>Robin Morgan and the New York Radical Women, “No More Miss America!” - 1968</w:t>
            </w:r>
          </w:p>
        </w:tc>
        <w:tc>
          <w:tcPr>
            <w:tcW w:w="3060" w:type="dxa"/>
          </w:tcPr>
          <w:p w14:paraId="422E5712" w14:textId="77777777" w:rsidR="001223DE" w:rsidRDefault="001223DE" w:rsidP="00CA0973">
            <w:pPr>
              <w:rPr>
                <w:rFonts w:ascii="Times New Roman" w:hAnsi="Times New Roman" w:cs="Times New Roman"/>
                <w:color w:val="FFFFFF" w:themeColor="background1"/>
                <w:sz w:val="20"/>
                <w:szCs w:val="20"/>
              </w:rPr>
            </w:pPr>
          </w:p>
          <w:p w14:paraId="06CF1FAA" w14:textId="77777777" w:rsidR="001223DE" w:rsidRDefault="001223DE" w:rsidP="00CA0973">
            <w:pPr>
              <w:rPr>
                <w:rFonts w:ascii="Times New Roman" w:hAnsi="Times New Roman" w:cs="Times New Roman"/>
                <w:color w:val="FFFFFF" w:themeColor="background1"/>
                <w:sz w:val="20"/>
                <w:szCs w:val="20"/>
              </w:rPr>
            </w:pPr>
          </w:p>
          <w:p w14:paraId="52FE733B" w14:textId="77777777" w:rsidR="001223DE" w:rsidRDefault="001223DE" w:rsidP="00CA0973">
            <w:pPr>
              <w:rPr>
                <w:rFonts w:ascii="Times New Roman" w:hAnsi="Times New Roman" w:cs="Times New Roman"/>
                <w:color w:val="FFFFFF" w:themeColor="background1"/>
                <w:sz w:val="20"/>
                <w:szCs w:val="20"/>
              </w:rPr>
            </w:pPr>
          </w:p>
          <w:p w14:paraId="06977A4D" w14:textId="77777777" w:rsidR="001223DE" w:rsidRDefault="001223DE" w:rsidP="00CA0973">
            <w:pPr>
              <w:rPr>
                <w:rFonts w:ascii="Times New Roman" w:hAnsi="Times New Roman" w:cs="Times New Roman"/>
                <w:color w:val="FFFFFF" w:themeColor="background1"/>
                <w:sz w:val="20"/>
                <w:szCs w:val="20"/>
              </w:rPr>
            </w:pPr>
          </w:p>
          <w:p w14:paraId="7C3B839B" w14:textId="77777777" w:rsidR="001223DE" w:rsidRDefault="001223DE" w:rsidP="00CA0973">
            <w:pPr>
              <w:rPr>
                <w:rFonts w:ascii="Times New Roman" w:hAnsi="Times New Roman" w:cs="Times New Roman"/>
                <w:color w:val="FFFFFF" w:themeColor="background1"/>
                <w:sz w:val="20"/>
                <w:szCs w:val="20"/>
              </w:rPr>
            </w:pPr>
          </w:p>
          <w:p w14:paraId="1234D4E3" w14:textId="77777777" w:rsidR="001223DE" w:rsidRDefault="001223DE" w:rsidP="00CA0973">
            <w:pPr>
              <w:rPr>
                <w:rFonts w:ascii="Times New Roman" w:hAnsi="Times New Roman" w:cs="Times New Roman"/>
                <w:color w:val="FFFFFF" w:themeColor="background1"/>
                <w:sz w:val="20"/>
                <w:szCs w:val="20"/>
              </w:rPr>
            </w:pPr>
          </w:p>
          <w:p w14:paraId="41BA596F" w14:textId="77777777" w:rsidR="00FF22D6" w:rsidRDefault="00FF22D6" w:rsidP="00CA0973">
            <w:pPr>
              <w:rPr>
                <w:rFonts w:ascii="Times New Roman" w:hAnsi="Times New Roman" w:cs="Times New Roman"/>
                <w:color w:val="FFFFFF" w:themeColor="background1"/>
                <w:sz w:val="20"/>
                <w:szCs w:val="20"/>
              </w:rPr>
            </w:pPr>
          </w:p>
          <w:p w14:paraId="621860CF" w14:textId="77777777" w:rsidR="001223DE" w:rsidRPr="0098649D" w:rsidRDefault="001223DE" w:rsidP="00CA0973">
            <w:pPr>
              <w:rPr>
                <w:rFonts w:ascii="Times New Roman" w:hAnsi="Times New Roman" w:cs="Times New Roman"/>
                <w:color w:val="FFFFFF" w:themeColor="background1"/>
                <w:sz w:val="20"/>
                <w:szCs w:val="20"/>
              </w:rPr>
            </w:pPr>
          </w:p>
        </w:tc>
        <w:tc>
          <w:tcPr>
            <w:tcW w:w="3150" w:type="dxa"/>
          </w:tcPr>
          <w:p w14:paraId="7527A13F" w14:textId="77777777" w:rsidR="001223DE" w:rsidRDefault="001223DE" w:rsidP="00CA0973">
            <w:pPr>
              <w:rPr>
                <w:rFonts w:ascii="Times New Roman" w:hAnsi="Times New Roman" w:cs="Times New Roman"/>
                <w:color w:val="FFFFFF" w:themeColor="background1"/>
                <w:sz w:val="20"/>
                <w:szCs w:val="20"/>
              </w:rPr>
            </w:pPr>
          </w:p>
        </w:tc>
        <w:tc>
          <w:tcPr>
            <w:tcW w:w="2970" w:type="dxa"/>
          </w:tcPr>
          <w:p w14:paraId="5C46C448" w14:textId="635CAB61" w:rsidR="001223DE" w:rsidRDefault="001223DE" w:rsidP="00CA0973">
            <w:pPr>
              <w:rPr>
                <w:rFonts w:ascii="Times New Roman" w:hAnsi="Times New Roman" w:cs="Times New Roman"/>
                <w:color w:val="FFFFFF" w:themeColor="background1"/>
                <w:sz w:val="20"/>
                <w:szCs w:val="20"/>
              </w:rPr>
            </w:pPr>
          </w:p>
          <w:p w14:paraId="21E4EB41" w14:textId="77777777" w:rsidR="001223DE" w:rsidRDefault="001223DE" w:rsidP="00CA0973">
            <w:pPr>
              <w:rPr>
                <w:rFonts w:ascii="Times New Roman" w:hAnsi="Times New Roman" w:cs="Times New Roman"/>
                <w:color w:val="FFFFFF" w:themeColor="background1"/>
                <w:sz w:val="20"/>
                <w:szCs w:val="20"/>
              </w:rPr>
            </w:pPr>
          </w:p>
          <w:p w14:paraId="6621E212" w14:textId="77777777" w:rsidR="001223DE" w:rsidRDefault="001223DE" w:rsidP="00CA0973">
            <w:pPr>
              <w:rPr>
                <w:rFonts w:ascii="Times New Roman" w:hAnsi="Times New Roman" w:cs="Times New Roman"/>
                <w:color w:val="FFFFFF" w:themeColor="background1"/>
                <w:sz w:val="20"/>
                <w:szCs w:val="20"/>
              </w:rPr>
            </w:pPr>
          </w:p>
          <w:p w14:paraId="3CEAB4FD" w14:textId="77777777" w:rsidR="001223DE" w:rsidRDefault="001223DE" w:rsidP="00CA0973">
            <w:pPr>
              <w:rPr>
                <w:rFonts w:ascii="Times New Roman" w:hAnsi="Times New Roman" w:cs="Times New Roman"/>
                <w:color w:val="FFFFFF" w:themeColor="background1"/>
                <w:sz w:val="20"/>
                <w:szCs w:val="20"/>
              </w:rPr>
            </w:pPr>
          </w:p>
          <w:p w14:paraId="132E2FB2" w14:textId="77777777" w:rsidR="001223DE" w:rsidRDefault="001223DE" w:rsidP="00CA0973">
            <w:pPr>
              <w:rPr>
                <w:rFonts w:ascii="Times New Roman" w:hAnsi="Times New Roman" w:cs="Times New Roman"/>
                <w:color w:val="FFFFFF" w:themeColor="background1"/>
                <w:sz w:val="20"/>
                <w:szCs w:val="20"/>
              </w:rPr>
            </w:pPr>
          </w:p>
          <w:p w14:paraId="6DE874B6" w14:textId="77777777" w:rsidR="001223DE" w:rsidRDefault="001223DE" w:rsidP="00CA0973">
            <w:pPr>
              <w:rPr>
                <w:rFonts w:ascii="Times New Roman" w:hAnsi="Times New Roman" w:cs="Times New Roman"/>
                <w:color w:val="FFFFFF" w:themeColor="background1"/>
                <w:sz w:val="20"/>
                <w:szCs w:val="20"/>
              </w:rPr>
            </w:pPr>
          </w:p>
          <w:p w14:paraId="09D25B0A" w14:textId="77777777" w:rsidR="001223DE" w:rsidRPr="0098649D" w:rsidRDefault="001223DE" w:rsidP="00CA0973">
            <w:pPr>
              <w:rPr>
                <w:rFonts w:ascii="Times New Roman" w:hAnsi="Times New Roman" w:cs="Times New Roman"/>
                <w:color w:val="FFFFFF" w:themeColor="background1"/>
                <w:sz w:val="20"/>
                <w:szCs w:val="20"/>
              </w:rPr>
            </w:pPr>
          </w:p>
        </w:tc>
      </w:tr>
      <w:tr w:rsidR="001223DE" w:rsidRPr="00900A4A" w14:paraId="5C583D4D" w14:textId="77777777" w:rsidTr="00FF22D6">
        <w:tc>
          <w:tcPr>
            <w:tcW w:w="1885" w:type="dxa"/>
          </w:tcPr>
          <w:p w14:paraId="719D0F6E" w14:textId="0AD1E616" w:rsidR="001223DE" w:rsidRPr="00900A4A" w:rsidRDefault="001223DE" w:rsidP="00841836">
            <w:pPr>
              <w:rPr>
                <w:rFonts w:ascii="Times New Roman" w:hAnsi="Times New Roman" w:cs="Times New Roman"/>
              </w:rPr>
            </w:pPr>
            <w:r w:rsidRPr="00900A4A">
              <w:rPr>
                <w:rFonts w:ascii="Times New Roman" w:hAnsi="Times New Roman" w:cs="Times New Roman"/>
              </w:rPr>
              <w:t xml:space="preserve">5. </w:t>
            </w:r>
            <w:r>
              <w:rPr>
                <w:rFonts w:ascii="Times New Roman" w:hAnsi="Times New Roman" w:cs="Times New Roman"/>
              </w:rPr>
              <w:t>Mirta Vidal, “Women: New Voice of La Raza” - 1971</w:t>
            </w:r>
          </w:p>
        </w:tc>
        <w:tc>
          <w:tcPr>
            <w:tcW w:w="3060" w:type="dxa"/>
          </w:tcPr>
          <w:p w14:paraId="3165DFBB" w14:textId="77777777" w:rsidR="001223DE" w:rsidRDefault="001223DE" w:rsidP="00CA0973">
            <w:pPr>
              <w:rPr>
                <w:rFonts w:ascii="Times New Roman" w:hAnsi="Times New Roman" w:cs="Times New Roman"/>
                <w:color w:val="FFFFFF" w:themeColor="background1"/>
                <w:sz w:val="20"/>
                <w:szCs w:val="20"/>
              </w:rPr>
            </w:pPr>
          </w:p>
          <w:p w14:paraId="2C44CAA6" w14:textId="77777777" w:rsidR="001223DE" w:rsidRDefault="001223DE" w:rsidP="00CA0973">
            <w:pPr>
              <w:rPr>
                <w:rFonts w:ascii="Times New Roman" w:hAnsi="Times New Roman" w:cs="Times New Roman"/>
                <w:color w:val="FFFFFF" w:themeColor="background1"/>
                <w:sz w:val="20"/>
                <w:szCs w:val="20"/>
              </w:rPr>
            </w:pPr>
          </w:p>
          <w:p w14:paraId="661F013E" w14:textId="77777777" w:rsidR="001223DE" w:rsidRDefault="001223DE" w:rsidP="00CA0973">
            <w:pPr>
              <w:rPr>
                <w:rFonts w:ascii="Times New Roman" w:hAnsi="Times New Roman" w:cs="Times New Roman"/>
                <w:color w:val="FFFFFF" w:themeColor="background1"/>
                <w:sz w:val="20"/>
                <w:szCs w:val="20"/>
              </w:rPr>
            </w:pPr>
          </w:p>
          <w:p w14:paraId="4E7F978A" w14:textId="77777777" w:rsidR="001223DE" w:rsidRDefault="001223DE" w:rsidP="00CA0973">
            <w:pPr>
              <w:rPr>
                <w:rFonts w:ascii="Times New Roman" w:hAnsi="Times New Roman" w:cs="Times New Roman"/>
                <w:color w:val="FFFFFF" w:themeColor="background1"/>
                <w:sz w:val="20"/>
                <w:szCs w:val="20"/>
              </w:rPr>
            </w:pPr>
          </w:p>
          <w:p w14:paraId="0FE5782E" w14:textId="77777777" w:rsidR="001223DE" w:rsidRDefault="001223DE" w:rsidP="00CA0973">
            <w:pPr>
              <w:rPr>
                <w:rFonts w:ascii="Times New Roman" w:hAnsi="Times New Roman" w:cs="Times New Roman"/>
                <w:color w:val="FFFFFF" w:themeColor="background1"/>
                <w:sz w:val="20"/>
                <w:szCs w:val="20"/>
              </w:rPr>
            </w:pPr>
          </w:p>
          <w:p w14:paraId="71403787" w14:textId="7D1C4E8D" w:rsidR="001223DE" w:rsidRDefault="001223DE" w:rsidP="00CA0973">
            <w:pPr>
              <w:rPr>
                <w:rFonts w:ascii="Times New Roman" w:hAnsi="Times New Roman" w:cs="Times New Roman"/>
                <w:color w:val="FFFFFF" w:themeColor="background1"/>
                <w:sz w:val="20"/>
                <w:szCs w:val="20"/>
              </w:rPr>
            </w:pPr>
          </w:p>
          <w:p w14:paraId="41FE7C4C" w14:textId="77777777" w:rsidR="00FF22D6" w:rsidRDefault="00FF22D6" w:rsidP="00CA0973">
            <w:pPr>
              <w:rPr>
                <w:rFonts w:ascii="Times New Roman" w:hAnsi="Times New Roman" w:cs="Times New Roman"/>
                <w:color w:val="FFFFFF" w:themeColor="background1"/>
                <w:sz w:val="20"/>
                <w:szCs w:val="20"/>
              </w:rPr>
            </w:pPr>
          </w:p>
          <w:p w14:paraId="479F266F" w14:textId="77777777" w:rsidR="001223DE" w:rsidRDefault="001223DE" w:rsidP="00CA0973">
            <w:pPr>
              <w:rPr>
                <w:rFonts w:ascii="Times New Roman" w:hAnsi="Times New Roman" w:cs="Times New Roman"/>
                <w:color w:val="FFFFFF" w:themeColor="background1"/>
                <w:sz w:val="20"/>
                <w:szCs w:val="20"/>
              </w:rPr>
            </w:pPr>
          </w:p>
          <w:p w14:paraId="3F925BD9" w14:textId="77777777" w:rsidR="001223DE" w:rsidRPr="0098649D" w:rsidRDefault="001223DE" w:rsidP="00CA0973">
            <w:pPr>
              <w:rPr>
                <w:rFonts w:ascii="Times New Roman" w:hAnsi="Times New Roman" w:cs="Times New Roman"/>
                <w:color w:val="FFFFFF" w:themeColor="background1"/>
                <w:sz w:val="20"/>
                <w:szCs w:val="20"/>
              </w:rPr>
            </w:pPr>
          </w:p>
        </w:tc>
        <w:tc>
          <w:tcPr>
            <w:tcW w:w="3150" w:type="dxa"/>
          </w:tcPr>
          <w:p w14:paraId="203A853F" w14:textId="77777777" w:rsidR="001223DE" w:rsidRDefault="001223DE" w:rsidP="00CA0973">
            <w:pPr>
              <w:rPr>
                <w:rFonts w:ascii="Times New Roman" w:hAnsi="Times New Roman" w:cs="Times New Roman"/>
                <w:color w:val="FFFFFF" w:themeColor="background1"/>
                <w:sz w:val="20"/>
                <w:szCs w:val="20"/>
              </w:rPr>
            </w:pPr>
          </w:p>
        </w:tc>
        <w:tc>
          <w:tcPr>
            <w:tcW w:w="2970" w:type="dxa"/>
          </w:tcPr>
          <w:p w14:paraId="6CDA6068" w14:textId="0C61D524" w:rsidR="001223DE" w:rsidRDefault="001223DE" w:rsidP="00CA0973">
            <w:pPr>
              <w:rPr>
                <w:rFonts w:ascii="Times New Roman" w:hAnsi="Times New Roman" w:cs="Times New Roman"/>
                <w:color w:val="FFFFFF" w:themeColor="background1"/>
                <w:sz w:val="20"/>
                <w:szCs w:val="20"/>
              </w:rPr>
            </w:pPr>
          </w:p>
          <w:p w14:paraId="10B1680D" w14:textId="77777777" w:rsidR="001223DE" w:rsidRDefault="001223DE" w:rsidP="00CA0973">
            <w:pPr>
              <w:rPr>
                <w:rFonts w:ascii="Times New Roman" w:hAnsi="Times New Roman" w:cs="Times New Roman"/>
                <w:color w:val="FFFFFF" w:themeColor="background1"/>
                <w:sz w:val="20"/>
                <w:szCs w:val="20"/>
              </w:rPr>
            </w:pPr>
          </w:p>
          <w:p w14:paraId="00F16E5A" w14:textId="77777777" w:rsidR="001223DE" w:rsidRDefault="001223DE" w:rsidP="00CA0973">
            <w:pPr>
              <w:rPr>
                <w:rFonts w:ascii="Times New Roman" w:hAnsi="Times New Roman" w:cs="Times New Roman"/>
                <w:color w:val="FFFFFF" w:themeColor="background1"/>
                <w:sz w:val="20"/>
                <w:szCs w:val="20"/>
              </w:rPr>
            </w:pPr>
          </w:p>
          <w:p w14:paraId="49232BF1" w14:textId="77777777" w:rsidR="001223DE" w:rsidRDefault="001223DE" w:rsidP="00CA0973">
            <w:pPr>
              <w:rPr>
                <w:rFonts w:ascii="Times New Roman" w:hAnsi="Times New Roman" w:cs="Times New Roman"/>
                <w:color w:val="FFFFFF" w:themeColor="background1"/>
                <w:sz w:val="20"/>
                <w:szCs w:val="20"/>
              </w:rPr>
            </w:pPr>
          </w:p>
          <w:p w14:paraId="65598DB3" w14:textId="77777777" w:rsidR="001223DE" w:rsidRDefault="001223DE" w:rsidP="00CA0973">
            <w:pPr>
              <w:rPr>
                <w:rFonts w:ascii="Times New Roman" w:hAnsi="Times New Roman" w:cs="Times New Roman"/>
                <w:color w:val="FFFFFF" w:themeColor="background1"/>
                <w:sz w:val="20"/>
                <w:szCs w:val="20"/>
              </w:rPr>
            </w:pPr>
          </w:p>
          <w:p w14:paraId="379DE677" w14:textId="77777777" w:rsidR="001223DE" w:rsidRDefault="001223DE" w:rsidP="00CA0973">
            <w:pPr>
              <w:rPr>
                <w:rFonts w:ascii="Times New Roman" w:hAnsi="Times New Roman" w:cs="Times New Roman"/>
                <w:color w:val="FFFFFF" w:themeColor="background1"/>
                <w:sz w:val="20"/>
                <w:szCs w:val="20"/>
              </w:rPr>
            </w:pPr>
          </w:p>
          <w:p w14:paraId="3F9F4649" w14:textId="77777777" w:rsidR="001223DE" w:rsidRPr="0098649D" w:rsidRDefault="001223DE" w:rsidP="00CA0973">
            <w:pPr>
              <w:rPr>
                <w:rFonts w:ascii="Times New Roman" w:hAnsi="Times New Roman" w:cs="Times New Roman"/>
                <w:color w:val="FFFFFF" w:themeColor="background1"/>
                <w:sz w:val="20"/>
                <w:szCs w:val="20"/>
              </w:rPr>
            </w:pPr>
          </w:p>
        </w:tc>
      </w:tr>
      <w:tr w:rsidR="001223DE" w:rsidRPr="00900A4A" w14:paraId="309F3AD4" w14:textId="77777777" w:rsidTr="00FF22D6">
        <w:tc>
          <w:tcPr>
            <w:tcW w:w="1885" w:type="dxa"/>
          </w:tcPr>
          <w:p w14:paraId="4034AA8F" w14:textId="31748467" w:rsidR="001223DE" w:rsidRPr="00900A4A" w:rsidRDefault="001223DE" w:rsidP="00841836">
            <w:pPr>
              <w:rPr>
                <w:rFonts w:ascii="Times New Roman" w:hAnsi="Times New Roman" w:cs="Times New Roman"/>
              </w:rPr>
            </w:pPr>
            <w:r w:rsidRPr="00900A4A">
              <w:rPr>
                <w:rFonts w:ascii="Times New Roman" w:hAnsi="Times New Roman" w:cs="Times New Roman"/>
              </w:rPr>
              <w:t xml:space="preserve">6. </w:t>
            </w:r>
            <w:r>
              <w:rPr>
                <w:rFonts w:ascii="Times New Roman" w:hAnsi="Times New Roman" w:cs="Times New Roman"/>
              </w:rPr>
              <w:t>United States Congress, Title IX, Education Amendments - 1972</w:t>
            </w:r>
          </w:p>
        </w:tc>
        <w:tc>
          <w:tcPr>
            <w:tcW w:w="3060" w:type="dxa"/>
          </w:tcPr>
          <w:p w14:paraId="3F8005E4" w14:textId="77777777" w:rsidR="001223DE" w:rsidRDefault="001223DE" w:rsidP="00CA0973">
            <w:pPr>
              <w:rPr>
                <w:rFonts w:ascii="Times New Roman" w:hAnsi="Times New Roman" w:cs="Times New Roman"/>
                <w:color w:val="FFFFFF" w:themeColor="background1"/>
                <w:sz w:val="20"/>
                <w:szCs w:val="20"/>
              </w:rPr>
            </w:pPr>
          </w:p>
          <w:p w14:paraId="2D6EE2C8" w14:textId="77777777" w:rsidR="001223DE" w:rsidRDefault="001223DE" w:rsidP="00CA0973">
            <w:pPr>
              <w:rPr>
                <w:rFonts w:ascii="Times New Roman" w:hAnsi="Times New Roman" w:cs="Times New Roman"/>
                <w:color w:val="FFFFFF" w:themeColor="background1"/>
                <w:sz w:val="20"/>
                <w:szCs w:val="20"/>
              </w:rPr>
            </w:pPr>
          </w:p>
          <w:p w14:paraId="11FEDC2A" w14:textId="77777777" w:rsidR="001223DE" w:rsidRDefault="001223DE" w:rsidP="00CA0973">
            <w:pPr>
              <w:rPr>
                <w:rFonts w:ascii="Times New Roman" w:hAnsi="Times New Roman" w:cs="Times New Roman"/>
                <w:color w:val="FFFFFF" w:themeColor="background1"/>
                <w:sz w:val="20"/>
                <w:szCs w:val="20"/>
              </w:rPr>
            </w:pPr>
          </w:p>
          <w:p w14:paraId="7950F200" w14:textId="1AB084DA" w:rsidR="001223DE" w:rsidRDefault="001223DE" w:rsidP="00CA0973">
            <w:pPr>
              <w:rPr>
                <w:rFonts w:ascii="Times New Roman" w:hAnsi="Times New Roman" w:cs="Times New Roman"/>
                <w:color w:val="FFFFFF" w:themeColor="background1"/>
                <w:sz w:val="20"/>
                <w:szCs w:val="20"/>
              </w:rPr>
            </w:pPr>
          </w:p>
          <w:p w14:paraId="00E57092" w14:textId="77777777" w:rsidR="00FF22D6" w:rsidRDefault="00FF22D6" w:rsidP="00CA0973">
            <w:pPr>
              <w:rPr>
                <w:rFonts w:ascii="Times New Roman" w:hAnsi="Times New Roman" w:cs="Times New Roman"/>
                <w:color w:val="FFFFFF" w:themeColor="background1"/>
                <w:sz w:val="20"/>
                <w:szCs w:val="20"/>
              </w:rPr>
            </w:pPr>
          </w:p>
          <w:p w14:paraId="3160D36D" w14:textId="77777777" w:rsidR="001223DE" w:rsidRDefault="001223DE" w:rsidP="00CA0973">
            <w:pPr>
              <w:rPr>
                <w:rFonts w:ascii="Times New Roman" w:hAnsi="Times New Roman" w:cs="Times New Roman"/>
                <w:color w:val="FFFFFF" w:themeColor="background1"/>
                <w:sz w:val="20"/>
                <w:szCs w:val="20"/>
              </w:rPr>
            </w:pPr>
          </w:p>
          <w:p w14:paraId="6A9BC5F3" w14:textId="77777777" w:rsidR="001223DE" w:rsidRDefault="001223DE" w:rsidP="00CA0973">
            <w:pPr>
              <w:rPr>
                <w:rFonts w:ascii="Times New Roman" w:hAnsi="Times New Roman" w:cs="Times New Roman"/>
                <w:color w:val="FFFFFF" w:themeColor="background1"/>
                <w:sz w:val="20"/>
                <w:szCs w:val="20"/>
              </w:rPr>
            </w:pPr>
          </w:p>
          <w:p w14:paraId="7505F4CF" w14:textId="77777777" w:rsidR="001223DE" w:rsidRDefault="001223DE" w:rsidP="00CA0973">
            <w:pPr>
              <w:rPr>
                <w:rFonts w:ascii="Times New Roman" w:hAnsi="Times New Roman" w:cs="Times New Roman"/>
                <w:color w:val="FFFFFF" w:themeColor="background1"/>
                <w:sz w:val="20"/>
                <w:szCs w:val="20"/>
              </w:rPr>
            </w:pPr>
          </w:p>
          <w:p w14:paraId="008D9ADF" w14:textId="77777777" w:rsidR="001223DE" w:rsidRPr="0098649D" w:rsidRDefault="001223DE" w:rsidP="00CA0973">
            <w:pPr>
              <w:rPr>
                <w:rFonts w:ascii="Times New Roman" w:hAnsi="Times New Roman" w:cs="Times New Roman"/>
                <w:color w:val="FFFFFF" w:themeColor="background1"/>
                <w:sz w:val="20"/>
                <w:szCs w:val="20"/>
              </w:rPr>
            </w:pPr>
          </w:p>
        </w:tc>
        <w:tc>
          <w:tcPr>
            <w:tcW w:w="3150" w:type="dxa"/>
          </w:tcPr>
          <w:p w14:paraId="79565A4E" w14:textId="77777777" w:rsidR="001223DE" w:rsidRPr="0098649D" w:rsidRDefault="001223DE" w:rsidP="00CA0973">
            <w:pPr>
              <w:rPr>
                <w:rFonts w:ascii="Times New Roman" w:hAnsi="Times New Roman" w:cs="Times New Roman"/>
                <w:color w:val="FFFFFF" w:themeColor="background1"/>
                <w:sz w:val="20"/>
                <w:szCs w:val="20"/>
              </w:rPr>
            </w:pPr>
          </w:p>
        </w:tc>
        <w:tc>
          <w:tcPr>
            <w:tcW w:w="2970" w:type="dxa"/>
          </w:tcPr>
          <w:p w14:paraId="537AFF41" w14:textId="00167A16" w:rsidR="001223DE" w:rsidRPr="0098649D" w:rsidRDefault="001223DE" w:rsidP="00CA0973">
            <w:pPr>
              <w:rPr>
                <w:rFonts w:ascii="Times New Roman" w:hAnsi="Times New Roman" w:cs="Times New Roman"/>
                <w:color w:val="FFFFFF" w:themeColor="background1"/>
                <w:sz w:val="20"/>
                <w:szCs w:val="20"/>
              </w:rPr>
            </w:pPr>
          </w:p>
        </w:tc>
      </w:tr>
      <w:tr w:rsidR="001223DE" w:rsidRPr="00900A4A" w14:paraId="7ED9AAA4" w14:textId="77777777" w:rsidTr="00FF22D6">
        <w:tc>
          <w:tcPr>
            <w:tcW w:w="1885" w:type="dxa"/>
          </w:tcPr>
          <w:p w14:paraId="67A0B0A1" w14:textId="5E0835EA" w:rsidR="001223DE" w:rsidRPr="00900A4A" w:rsidRDefault="001223DE" w:rsidP="00841836">
            <w:pPr>
              <w:rPr>
                <w:rFonts w:ascii="Times New Roman" w:hAnsi="Times New Roman" w:cs="Times New Roman"/>
              </w:rPr>
            </w:pPr>
            <w:r w:rsidRPr="00900A4A">
              <w:rPr>
                <w:rFonts w:ascii="Times New Roman" w:hAnsi="Times New Roman" w:cs="Times New Roman"/>
              </w:rPr>
              <w:t>7.</w:t>
            </w:r>
            <w:r>
              <w:rPr>
                <w:rFonts w:ascii="Times New Roman" w:hAnsi="Times New Roman" w:cs="Times New Roman"/>
              </w:rPr>
              <w:t xml:space="preserve"> Image of a crowd at a reproductive rights demonstration, The Right </w:t>
            </w:r>
            <w:proofErr w:type="gramStart"/>
            <w:r>
              <w:rPr>
                <w:rFonts w:ascii="Times New Roman" w:hAnsi="Times New Roman" w:cs="Times New Roman"/>
              </w:rPr>
              <w:t>To</w:t>
            </w:r>
            <w:proofErr w:type="gramEnd"/>
            <w:r>
              <w:rPr>
                <w:rFonts w:ascii="Times New Roman" w:hAnsi="Times New Roman" w:cs="Times New Roman"/>
              </w:rPr>
              <w:t xml:space="preserve"> Choose - 1974</w:t>
            </w:r>
          </w:p>
        </w:tc>
        <w:tc>
          <w:tcPr>
            <w:tcW w:w="3060" w:type="dxa"/>
          </w:tcPr>
          <w:p w14:paraId="1AA4F39F" w14:textId="77777777" w:rsidR="001223DE" w:rsidRDefault="001223DE" w:rsidP="00CA0973">
            <w:pPr>
              <w:rPr>
                <w:rFonts w:ascii="Times New Roman" w:hAnsi="Times New Roman" w:cs="Times New Roman"/>
                <w:color w:val="FFFFFF" w:themeColor="background1"/>
                <w:sz w:val="20"/>
                <w:szCs w:val="20"/>
              </w:rPr>
            </w:pPr>
          </w:p>
          <w:p w14:paraId="4522DA27" w14:textId="77777777" w:rsidR="001223DE" w:rsidRDefault="001223DE" w:rsidP="00CA0973">
            <w:pPr>
              <w:rPr>
                <w:rFonts w:ascii="Times New Roman" w:hAnsi="Times New Roman" w:cs="Times New Roman"/>
                <w:color w:val="FFFFFF" w:themeColor="background1"/>
                <w:sz w:val="20"/>
                <w:szCs w:val="20"/>
              </w:rPr>
            </w:pPr>
          </w:p>
          <w:p w14:paraId="6517D744" w14:textId="77777777" w:rsidR="001223DE" w:rsidRDefault="001223DE" w:rsidP="00CA0973">
            <w:pPr>
              <w:rPr>
                <w:rFonts w:ascii="Times New Roman" w:hAnsi="Times New Roman" w:cs="Times New Roman"/>
                <w:color w:val="FFFFFF" w:themeColor="background1"/>
                <w:sz w:val="20"/>
                <w:szCs w:val="20"/>
              </w:rPr>
            </w:pPr>
          </w:p>
          <w:p w14:paraId="5EAA4862" w14:textId="77777777" w:rsidR="001223DE" w:rsidRDefault="001223DE" w:rsidP="00CA0973">
            <w:pPr>
              <w:rPr>
                <w:rFonts w:ascii="Times New Roman" w:hAnsi="Times New Roman" w:cs="Times New Roman"/>
                <w:color w:val="FFFFFF" w:themeColor="background1"/>
                <w:sz w:val="20"/>
                <w:szCs w:val="20"/>
              </w:rPr>
            </w:pPr>
          </w:p>
          <w:p w14:paraId="45A7BB08" w14:textId="77777777" w:rsidR="001223DE" w:rsidRDefault="001223DE" w:rsidP="00CA0973">
            <w:pPr>
              <w:rPr>
                <w:rFonts w:ascii="Times New Roman" w:hAnsi="Times New Roman" w:cs="Times New Roman"/>
                <w:color w:val="FFFFFF" w:themeColor="background1"/>
                <w:sz w:val="20"/>
                <w:szCs w:val="20"/>
              </w:rPr>
            </w:pPr>
          </w:p>
          <w:p w14:paraId="675F14C2" w14:textId="77777777" w:rsidR="001223DE" w:rsidRPr="0098649D" w:rsidRDefault="001223DE" w:rsidP="00CA0973">
            <w:pPr>
              <w:rPr>
                <w:rFonts w:ascii="Times New Roman" w:hAnsi="Times New Roman" w:cs="Times New Roman"/>
                <w:color w:val="FFFFFF" w:themeColor="background1"/>
                <w:sz w:val="20"/>
                <w:szCs w:val="20"/>
              </w:rPr>
            </w:pPr>
          </w:p>
        </w:tc>
        <w:tc>
          <w:tcPr>
            <w:tcW w:w="3150" w:type="dxa"/>
          </w:tcPr>
          <w:p w14:paraId="49BCF8FA" w14:textId="77777777" w:rsidR="001223DE" w:rsidRPr="0098649D" w:rsidRDefault="001223DE" w:rsidP="00CA0973">
            <w:pPr>
              <w:rPr>
                <w:rFonts w:ascii="Times New Roman" w:hAnsi="Times New Roman" w:cs="Times New Roman"/>
                <w:color w:val="FFFFFF" w:themeColor="background1"/>
                <w:sz w:val="20"/>
                <w:szCs w:val="20"/>
              </w:rPr>
            </w:pPr>
          </w:p>
        </w:tc>
        <w:tc>
          <w:tcPr>
            <w:tcW w:w="2970" w:type="dxa"/>
          </w:tcPr>
          <w:p w14:paraId="45AC522F" w14:textId="00D36B03" w:rsidR="001223DE" w:rsidRPr="0098649D" w:rsidRDefault="001223DE" w:rsidP="00CA0973">
            <w:pPr>
              <w:rPr>
                <w:rFonts w:ascii="Times New Roman" w:hAnsi="Times New Roman" w:cs="Times New Roman"/>
                <w:color w:val="FFFFFF" w:themeColor="background1"/>
                <w:sz w:val="20"/>
                <w:szCs w:val="20"/>
              </w:rPr>
            </w:pPr>
          </w:p>
        </w:tc>
      </w:tr>
    </w:tbl>
    <w:p w14:paraId="47F77A8F" w14:textId="77777777" w:rsidR="00A04C41" w:rsidRPr="00AA3BAF" w:rsidRDefault="00A04C41" w:rsidP="00AA3BA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bookmarkStart w:id="6" w:name="_Hlk43038572"/>
      <w:bookmarkEnd w:id="5"/>
      <w:r w:rsidRPr="00AA3BAF">
        <w:rPr>
          <w:rFonts w:ascii="Times New Roman" w:hAnsi="Times New Roman" w:cs="Times New Roman"/>
          <w:b/>
          <w:sz w:val="28"/>
          <w:szCs w:val="28"/>
        </w:rPr>
        <w:lastRenderedPageBreak/>
        <w:t>Explain the causes of the rise of women’s rights movement in the period 1940-1975.</w:t>
      </w:r>
    </w:p>
    <w:p w14:paraId="7C259776" w14:textId="0EB7D8D2" w:rsidR="0098649D" w:rsidRPr="00AA3BAF" w:rsidRDefault="0098649D" w:rsidP="0098649D">
      <w:pPr>
        <w:jc w:val="center"/>
        <w:rPr>
          <w:rFonts w:ascii="Times New Roman" w:hAnsi="Times New Roman" w:cs="Times New Roman"/>
          <w:b/>
          <w:sz w:val="28"/>
          <w:szCs w:val="28"/>
        </w:rPr>
      </w:pPr>
      <w:r w:rsidRPr="00AA3BAF">
        <w:rPr>
          <w:rFonts w:ascii="Times New Roman" w:hAnsi="Times New Roman" w:cs="Times New Roman"/>
          <w:b/>
          <w:sz w:val="28"/>
          <w:szCs w:val="28"/>
        </w:rPr>
        <w:t>A. Thesis/Claim</w:t>
      </w:r>
    </w:p>
    <w:p w14:paraId="0FA11C23" w14:textId="77777777" w:rsidR="00FF22D6" w:rsidRPr="00A55B12" w:rsidRDefault="00FF22D6" w:rsidP="0098649D">
      <w:pPr>
        <w:rPr>
          <w:rFonts w:ascii="Times New Roman" w:hAnsi="Times New Roman" w:cs="Times New Roman"/>
          <w:sz w:val="24"/>
          <w:szCs w:val="24"/>
        </w:rPr>
      </w:pPr>
      <w:r w:rsidRPr="00A55B12">
        <w:rPr>
          <w:rFonts w:ascii="Times New Roman" w:hAnsi="Times New Roman" w:cs="Times New Roman"/>
          <w:sz w:val="24"/>
          <w:szCs w:val="24"/>
        </w:rPr>
        <w:t>Responses to the prompt with a historically defensible thesis/claim that establishes a line of reasoning. The thesis must make a claim that responds to the prompt rather than simply restating or rephrasing the prompt.</w:t>
      </w:r>
    </w:p>
    <w:p w14:paraId="67139BF0" w14:textId="141F4B86" w:rsidR="0098649D" w:rsidRPr="00A55B12" w:rsidRDefault="0098649D" w:rsidP="0098649D">
      <w:pPr>
        <w:rPr>
          <w:rFonts w:ascii="Times New Roman" w:hAnsi="Times New Roman" w:cs="Times New Roman"/>
          <w:sz w:val="24"/>
          <w:szCs w:val="24"/>
        </w:rPr>
      </w:pPr>
      <w:r w:rsidRPr="00A55B12">
        <w:rPr>
          <w:rFonts w:ascii="Times New Roman" w:hAnsi="Times New Roman" w:cs="Times New Roman"/>
          <w:b/>
          <w:sz w:val="24"/>
          <w:szCs w:val="24"/>
        </w:rPr>
        <w:t>Thesis Statement:</w:t>
      </w:r>
      <w:r w:rsidRPr="00A55B12">
        <w:rPr>
          <w:rFonts w:ascii="Times New Roman" w:hAnsi="Times New Roman" w:cs="Times New Roman"/>
          <w:sz w:val="24"/>
          <w:szCs w:val="24"/>
        </w:rPr>
        <w:t xml:space="preserve"> </w:t>
      </w:r>
    </w:p>
    <w:p w14:paraId="76523621" w14:textId="0EDC7EEB" w:rsidR="0098649D" w:rsidRDefault="0098649D" w:rsidP="0029129B">
      <w:pPr>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6"/>
    </w:p>
    <w:p w14:paraId="4AF37810" w14:textId="1ADD5BFA" w:rsidR="0098649D" w:rsidRPr="00AA3BAF" w:rsidRDefault="0098649D" w:rsidP="0098649D">
      <w:pPr>
        <w:jc w:val="center"/>
        <w:rPr>
          <w:rFonts w:ascii="Times New Roman" w:hAnsi="Times New Roman" w:cs="Times New Roman"/>
          <w:b/>
          <w:sz w:val="28"/>
          <w:szCs w:val="28"/>
        </w:rPr>
      </w:pPr>
      <w:r w:rsidRPr="00AA3BAF">
        <w:rPr>
          <w:rFonts w:ascii="Times New Roman" w:hAnsi="Times New Roman" w:cs="Times New Roman"/>
          <w:b/>
          <w:sz w:val="28"/>
          <w:szCs w:val="28"/>
        </w:rPr>
        <w:t>B. Contextualization</w:t>
      </w:r>
    </w:p>
    <w:p w14:paraId="53595828" w14:textId="79E3458C" w:rsidR="00FF22D6" w:rsidRPr="00A55B12" w:rsidRDefault="00FF22D6" w:rsidP="00FF22D6">
      <w:pPr>
        <w:spacing w:after="0" w:line="240" w:lineRule="auto"/>
        <w:rPr>
          <w:rFonts w:ascii="Times New Roman" w:hAnsi="Times New Roman" w:cs="Times New Roman"/>
          <w:sz w:val="24"/>
          <w:szCs w:val="24"/>
        </w:rPr>
      </w:pPr>
      <w:bookmarkStart w:id="7" w:name="_Hlk43038610"/>
      <w:bookmarkStart w:id="8" w:name="_Hlk42966857"/>
      <w:r w:rsidRPr="00A55B12">
        <w:rPr>
          <w:rFonts w:ascii="Times New Roman" w:hAnsi="Times New Roman" w:cs="Times New Roman"/>
          <w:color w:val="000000"/>
          <w:sz w:val="24"/>
          <w:szCs w:val="24"/>
        </w:rPr>
        <w:t xml:space="preserve">Describe a broader historical context relevant to the prompt. The response must accurately and explicitly connect the context of the prompt to broader historical events, developments, or processes that occur before, during, or continue after the time frame of the question. </w:t>
      </w:r>
      <w:r w:rsidRPr="00A55B12">
        <w:rPr>
          <w:rFonts w:ascii="Times New Roman" w:hAnsi="Times New Roman" w:cs="Times New Roman"/>
          <w:sz w:val="24"/>
          <w:szCs w:val="24"/>
        </w:rPr>
        <w:t xml:space="preserve"> </w:t>
      </w:r>
    </w:p>
    <w:bookmarkEnd w:id="7"/>
    <w:p w14:paraId="1EF00FE3" w14:textId="59D1DFBA" w:rsidR="00FF22D6" w:rsidRPr="00A55B12" w:rsidRDefault="00FF22D6" w:rsidP="00FF22D6">
      <w:pPr>
        <w:spacing w:after="0" w:line="240" w:lineRule="auto"/>
        <w:rPr>
          <w:rFonts w:ascii="Times New Roman" w:hAnsi="Times New Roman" w:cs="Times New Roman"/>
          <w:sz w:val="24"/>
          <w:szCs w:val="24"/>
        </w:rPr>
      </w:pPr>
    </w:p>
    <w:p w14:paraId="6849843E" w14:textId="190FDF1F" w:rsidR="00FF22D6" w:rsidRPr="00A55B12" w:rsidRDefault="00FF22D6" w:rsidP="00FF22D6">
      <w:pPr>
        <w:spacing w:after="0" w:line="240" w:lineRule="auto"/>
        <w:rPr>
          <w:rFonts w:ascii="Times New Roman" w:hAnsi="Times New Roman" w:cs="Times New Roman"/>
          <w:sz w:val="24"/>
          <w:szCs w:val="24"/>
        </w:rPr>
      </w:pPr>
      <w:r w:rsidRPr="00A55B12">
        <w:rPr>
          <w:rFonts w:ascii="Times New Roman" w:hAnsi="Times New Roman" w:cs="Times New Roman"/>
          <w:i/>
          <w:iCs/>
          <w:sz w:val="24"/>
          <w:szCs w:val="24"/>
        </w:rPr>
        <w:t>Examples of context might include the following</w:t>
      </w:r>
      <w:r w:rsidRPr="00A55B12">
        <w:rPr>
          <w:rFonts w:ascii="Times New Roman" w:hAnsi="Times New Roman" w:cs="Times New Roman"/>
          <w:sz w:val="24"/>
          <w:szCs w:val="24"/>
        </w:rPr>
        <w:t>:</w:t>
      </w:r>
    </w:p>
    <w:bookmarkEnd w:id="8"/>
    <w:p w14:paraId="4BBA22D7" w14:textId="36FAA6E5" w:rsidR="00FF22D6" w:rsidRPr="00A55B12" w:rsidRDefault="00FF22D6" w:rsidP="00FF22D6">
      <w:pPr>
        <w:pStyle w:val="ListParagraph"/>
        <w:numPr>
          <w:ilvl w:val="0"/>
          <w:numId w:val="1"/>
        </w:numPr>
        <w:spacing w:after="0" w:line="240" w:lineRule="auto"/>
        <w:rPr>
          <w:rFonts w:ascii="Times New Roman" w:hAnsi="Times New Roman" w:cs="Times New Roman"/>
          <w:bCs/>
          <w:sz w:val="24"/>
          <w:szCs w:val="24"/>
        </w:rPr>
      </w:pPr>
      <w:r w:rsidRPr="00A55B12">
        <w:rPr>
          <w:rFonts w:ascii="Times New Roman" w:hAnsi="Times New Roman" w:cs="Times New Roman"/>
          <w:bCs/>
          <w:sz w:val="24"/>
          <w:szCs w:val="24"/>
        </w:rPr>
        <w:t>Calls for women’s rights and writing on women’s rights in the period of the American Revolution</w:t>
      </w:r>
    </w:p>
    <w:p w14:paraId="48E17C54" w14:textId="6753D4D2" w:rsidR="00FF22D6" w:rsidRPr="00A55B12" w:rsidRDefault="00FF22D6" w:rsidP="00FF22D6">
      <w:pPr>
        <w:pStyle w:val="ListParagraph"/>
        <w:numPr>
          <w:ilvl w:val="0"/>
          <w:numId w:val="1"/>
        </w:numPr>
        <w:spacing w:after="0" w:line="240" w:lineRule="auto"/>
        <w:rPr>
          <w:rFonts w:ascii="Times New Roman" w:hAnsi="Times New Roman" w:cs="Times New Roman"/>
          <w:bCs/>
          <w:sz w:val="24"/>
          <w:szCs w:val="24"/>
        </w:rPr>
      </w:pPr>
      <w:r w:rsidRPr="00A55B12">
        <w:rPr>
          <w:rFonts w:ascii="Times New Roman" w:hAnsi="Times New Roman" w:cs="Times New Roman"/>
          <w:bCs/>
          <w:sz w:val="24"/>
          <w:szCs w:val="24"/>
        </w:rPr>
        <w:t xml:space="preserve">Seneca Falls Convention, </w:t>
      </w:r>
      <w:proofErr w:type="gramStart"/>
      <w:r w:rsidRPr="00A55B12">
        <w:rPr>
          <w:rFonts w:ascii="Times New Roman" w:hAnsi="Times New Roman" w:cs="Times New Roman"/>
          <w:bCs/>
          <w:sz w:val="24"/>
          <w:szCs w:val="24"/>
        </w:rPr>
        <w:t>1848;</w:t>
      </w:r>
      <w:proofErr w:type="gramEnd"/>
      <w:r w:rsidRPr="00A55B12">
        <w:rPr>
          <w:rFonts w:ascii="Times New Roman" w:hAnsi="Times New Roman" w:cs="Times New Roman"/>
          <w:bCs/>
          <w:sz w:val="24"/>
          <w:szCs w:val="24"/>
        </w:rPr>
        <w:t xml:space="preserve"> Declaration of Sentiments and Resolutions</w:t>
      </w:r>
    </w:p>
    <w:p w14:paraId="1618645E" w14:textId="34B556B3" w:rsidR="00FF22D6" w:rsidRPr="00A55B12" w:rsidRDefault="00FF22D6" w:rsidP="00FF22D6">
      <w:pPr>
        <w:pStyle w:val="ListParagraph"/>
        <w:numPr>
          <w:ilvl w:val="0"/>
          <w:numId w:val="1"/>
        </w:numPr>
        <w:spacing w:after="0" w:line="240" w:lineRule="auto"/>
        <w:rPr>
          <w:rFonts w:ascii="Times New Roman" w:hAnsi="Times New Roman" w:cs="Times New Roman"/>
          <w:bCs/>
          <w:sz w:val="24"/>
          <w:szCs w:val="24"/>
        </w:rPr>
      </w:pPr>
      <w:r w:rsidRPr="00A55B12">
        <w:rPr>
          <w:rFonts w:ascii="Times New Roman" w:hAnsi="Times New Roman" w:cs="Times New Roman"/>
          <w:bCs/>
          <w:sz w:val="24"/>
          <w:szCs w:val="24"/>
        </w:rPr>
        <w:t xml:space="preserve">First Wave of the women’s movement in United States, 1830s to 1920, </w:t>
      </w:r>
      <w:r w:rsidR="00782CBC" w:rsidRPr="00A55B12">
        <w:rPr>
          <w:rFonts w:ascii="Times New Roman" w:hAnsi="Times New Roman" w:cs="Times New Roman"/>
          <w:bCs/>
          <w:sz w:val="24"/>
          <w:szCs w:val="24"/>
        </w:rPr>
        <w:t>culminated</w:t>
      </w:r>
      <w:r w:rsidRPr="00A55B12">
        <w:rPr>
          <w:rFonts w:ascii="Times New Roman" w:hAnsi="Times New Roman" w:cs="Times New Roman"/>
          <w:bCs/>
          <w:sz w:val="24"/>
          <w:szCs w:val="24"/>
        </w:rPr>
        <w:t xml:space="preserve"> in the 19</w:t>
      </w:r>
      <w:r w:rsidRPr="00A55B12">
        <w:rPr>
          <w:rFonts w:ascii="Times New Roman" w:hAnsi="Times New Roman" w:cs="Times New Roman"/>
          <w:bCs/>
          <w:sz w:val="24"/>
          <w:szCs w:val="24"/>
          <w:vertAlign w:val="superscript"/>
        </w:rPr>
        <w:t>th</w:t>
      </w:r>
      <w:r w:rsidRPr="00A55B12">
        <w:rPr>
          <w:rFonts w:ascii="Times New Roman" w:hAnsi="Times New Roman" w:cs="Times New Roman"/>
          <w:bCs/>
          <w:sz w:val="24"/>
          <w:szCs w:val="24"/>
        </w:rPr>
        <w:t xml:space="preserve"> </w:t>
      </w:r>
      <w:r w:rsidR="00782CBC" w:rsidRPr="00A55B12">
        <w:rPr>
          <w:rFonts w:ascii="Times New Roman" w:hAnsi="Times New Roman" w:cs="Times New Roman"/>
          <w:bCs/>
          <w:sz w:val="24"/>
          <w:szCs w:val="24"/>
        </w:rPr>
        <w:t>Amendment</w:t>
      </w:r>
      <w:r w:rsidRPr="00A55B12">
        <w:rPr>
          <w:rFonts w:ascii="Times New Roman" w:hAnsi="Times New Roman" w:cs="Times New Roman"/>
          <w:bCs/>
          <w:sz w:val="24"/>
          <w:szCs w:val="24"/>
        </w:rPr>
        <w:t xml:space="preserve"> to the Constitution, which outlawed sex discrimination in voting</w:t>
      </w:r>
    </w:p>
    <w:p w14:paraId="2BCBEC97" w14:textId="3728F3FC" w:rsidR="00782CBC" w:rsidRPr="00A55B12" w:rsidRDefault="00782CBC" w:rsidP="00FF22D6">
      <w:pPr>
        <w:pStyle w:val="ListParagraph"/>
        <w:numPr>
          <w:ilvl w:val="0"/>
          <w:numId w:val="1"/>
        </w:numPr>
        <w:spacing w:after="0" w:line="240" w:lineRule="auto"/>
        <w:rPr>
          <w:rFonts w:ascii="Times New Roman" w:hAnsi="Times New Roman" w:cs="Times New Roman"/>
          <w:bCs/>
          <w:sz w:val="24"/>
          <w:szCs w:val="24"/>
        </w:rPr>
      </w:pPr>
      <w:r w:rsidRPr="00A55B12">
        <w:rPr>
          <w:rFonts w:ascii="Times New Roman" w:hAnsi="Times New Roman" w:cs="Times New Roman"/>
          <w:bCs/>
          <w:sz w:val="24"/>
          <w:szCs w:val="24"/>
        </w:rPr>
        <w:t>Exploration of women’s rights movement in the United States after 1975, including opposition and setbacks during the 1980s; recognition of sexual harassment</w:t>
      </w:r>
    </w:p>
    <w:p w14:paraId="03CB9A02" w14:textId="577AE0D2" w:rsidR="00782CBC" w:rsidRPr="00A55B12" w:rsidRDefault="00782CBC" w:rsidP="00FF22D6">
      <w:pPr>
        <w:pStyle w:val="ListParagraph"/>
        <w:numPr>
          <w:ilvl w:val="0"/>
          <w:numId w:val="1"/>
        </w:numPr>
        <w:spacing w:after="0" w:line="240" w:lineRule="auto"/>
        <w:rPr>
          <w:rFonts w:ascii="Times New Roman" w:hAnsi="Times New Roman" w:cs="Times New Roman"/>
          <w:bCs/>
          <w:sz w:val="24"/>
          <w:szCs w:val="24"/>
        </w:rPr>
      </w:pPr>
      <w:r w:rsidRPr="00A55B12">
        <w:rPr>
          <w:rFonts w:ascii="Times New Roman" w:hAnsi="Times New Roman" w:cs="Times New Roman"/>
          <w:bCs/>
          <w:sz w:val="24"/>
          <w:szCs w:val="24"/>
        </w:rPr>
        <w:t>Rise of the Third Wave of feminism in 1990s; recognition of the glass ceiling in the 1990s</w:t>
      </w:r>
    </w:p>
    <w:p w14:paraId="200FCFE0" w14:textId="2E41ECAC" w:rsidR="00782CBC" w:rsidRPr="00A55B12" w:rsidRDefault="00782CBC" w:rsidP="00FF22D6">
      <w:pPr>
        <w:pStyle w:val="ListParagraph"/>
        <w:numPr>
          <w:ilvl w:val="0"/>
          <w:numId w:val="1"/>
        </w:numPr>
        <w:spacing w:after="0" w:line="240" w:lineRule="auto"/>
        <w:rPr>
          <w:rFonts w:ascii="Times New Roman" w:hAnsi="Times New Roman" w:cs="Times New Roman"/>
          <w:bCs/>
          <w:sz w:val="24"/>
          <w:szCs w:val="24"/>
        </w:rPr>
      </w:pPr>
      <w:r w:rsidRPr="00A55B12">
        <w:rPr>
          <w:rFonts w:ascii="Times New Roman" w:hAnsi="Times New Roman" w:cs="Times New Roman"/>
          <w:bCs/>
          <w:sz w:val="24"/>
          <w:szCs w:val="24"/>
        </w:rPr>
        <w:t>Anita Hill accusations and hearings against Clarence Thomas, 1991</w:t>
      </w:r>
    </w:p>
    <w:p w14:paraId="32215A14" w14:textId="6780AE10" w:rsidR="00782CBC" w:rsidRPr="00A55B12" w:rsidRDefault="00782CBC" w:rsidP="00FF22D6">
      <w:pPr>
        <w:pStyle w:val="ListParagraph"/>
        <w:numPr>
          <w:ilvl w:val="0"/>
          <w:numId w:val="1"/>
        </w:numPr>
        <w:spacing w:after="0" w:line="240" w:lineRule="auto"/>
        <w:rPr>
          <w:rFonts w:ascii="Times New Roman" w:hAnsi="Times New Roman" w:cs="Times New Roman"/>
          <w:bCs/>
          <w:sz w:val="24"/>
          <w:szCs w:val="24"/>
        </w:rPr>
      </w:pPr>
      <w:r w:rsidRPr="00A55B12">
        <w:rPr>
          <w:rFonts w:ascii="Times New Roman" w:hAnsi="Times New Roman" w:cs="Times New Roman"/>
          <w:bCs/>
          <w:sz w:val="24"/>
          <w:szCs w:val="24"/>
        </w:rPr>
        <w:t>Lilly Ledbetter Fair Pay Act, 2009</w:t>
      </w:r>
    </w:p>
    <w:p w14:paraId="4EA29246" w14:textId="3AAD26B3" w:rsidR="00782CBC" w:rsidRPr="00A55B12" w:rsidRDefault="00782CBC" w:rsidP="00FF22D6">
      <w:pPr>
        <w:pStyle w:val="ListParagraph"/>
        <w:numPr>
          <w:ilvl w:val="0"/>
          <w:numId w:val="1"/>
        </w:numPr>
        <w:spacing w:after="0" w:line="240" w:lineRule="auto"/>
        <w:rPr>
          <w:rFonts w:ascii="Times New Roman" w:hAnsi="Times New Roman" w:cs="Times New Roman"/>
          <w:bCs/>
          <w:sz w:val="24"/>
          <w:szCs w:val="24"/>
        </w:rPr>
      </w:pPr>
      <w:r w:rsidRPr="00A55B12">
        <w:rPr>
          <w:rFonts w:ascii="Times New Roman" w:hAnsi="Times New Roman" w:cs="Times New Roman"/>
          <w:bCs/>
          <w:sz w:val="24"/>
          <w:szCs w:val="24"/>
        </w:rPr>
        <w:t>Dismissal of women’s job discrimination claims in class action cases such as Walmart v. Dukes, 2011</w:t>
      </w:r>
    </w:p>
    <w:p w14:paraId="1FB2818A" w14:textId="77777777" w:rsidR="00782CBC" w:rsidRPr="00A55B12" w:rsidRDefault="00782CBC" w:rsidP="00782CBC">
      <w:pPr>
        <w:pStyle w:val="ListParagraph"/>
        <w:spacing w:after="0" w:line="240" w:lineRule="auto"/>
        <w:rPr>
          <w:rFonts w:ascii="Times New Roman" w:hAnsi="Times New Roman" w:cs="Times New Roman"/>
          <w:bCs/>
          <w:sz w:val="24"/>
          <w:szCs w:val="24"/>
        </w:rPr>
      </w:pPr>
    </w:p>
    <w:p w14:paraId="0241DD29" w14:textId="29132E52" w:rsidR="0098649D" w:rsidRPr="00E93628" w:rsidRDefault="0098649D" w:rsidP="00E93628">
      <w:pPr>
        <w:spacing w:after="0" w:line="480" w:lineRule="auto"/>
        <w:rPr>
          <w:rFonts w:ascii="Times New Roman" w:hAnsi="Times New Roman" w:cs="Times New Roman"/>
          <w:b/>
          <w:sz w:val="24"/>
          <w:szCs w:val="24"/>
        </w:rPr>
      </w:pPr>
      <w:bookmarkStart w:id="9" w:name="_Hlk43039154"/>
      <w:r w:rsidRPr="00A55B12">
        <w:rPr>
          <w:rFonts w:ascii="Times New Roman" w:hAnsi="Times New Roman" w:cs="Times New Roman"/>
          <w:b/>
          <w:sz w:val="24"/>
          <w:szCs w:val="24"/>
        </w:rPr>
        <w:t>Contextualization:</w:t>
      </w:r>
    </w:p>
    <w:p w14:paraId="6DAF445F" w14:textId="10FA298A" w:rsidR="00FF22D6" w:rsidRDefault="0098649D" w:rsidP="00E93628">
      <w:pPr>
        <w:spacing w:after="0"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9"/>
    </w:p>
    <w:p w14:paraId="681843C2" w14:textId="10EF715C" w:rsidR="00B25A82" w:rsidRDefault="002E6A89" w:rsidP="00AA3BAF">
      <w:pPr>
        <w:spacing w:after="0" w:line="240" w:lineRule="auto"/>
        <w:rPr>
          <w:rFonts w:ascii="Times New Roman" w:hAnsi="Times New Roman" w:cs="Times New Roman"/>
          <w:sz w:val="24"/>
          <w:szCs w:val="24"/>
        </w:rPr>
      </w:pPr>
      <w:bookmarkStart w:id="10" w:name="_Hlk43039385"/>
      <w:r w:rsidRPr="002E6A89">
        <w:rPr>
          <w:rFonts w:ascii="Times New Roman" w:hAnsi="Times New Roman" w:cs="Times New Roman"/>
          <w:i/>
          <w:iCs/>
          <w:sz w:val="24"/>
          <w:szCs w:val="24"/>
        </w:rPr>
        <w:t>Examples that could be used as outside evidence</w:t>
      </w:r>
      <w:r w:rsidR="008E3EA8">
        <w:rPr>
          <w:rFonts w:ascii="Times New Roman" w:hAnsi="Times New Roman" w:cs="Times New Roman"/>
          <w:i/>
          <w:iCs/>
          <w:sz w:val="24"/>
          <w:szCs w:val="24"/>
        </w:rPr>
        <w:t>:</w:t>
      </w:r>
      <w:r w:rsidR="00AA3BAF">
        <w:rPr>
          <w:rFonts w:ascii="Times New Roman" w:hAnsi="Times New Roman" w:cs="Times New Roman"/>
          <w:i/>
          <w:iCs/>
          <w:sz w:val="24"/>
          <w:szCs w:val="24"/>
        </w:rPr>
        <w:t xml:space="preserve"> </w:t>
      </w:r>
      <w:r w:rsidR="00AA3BAF">
        <w:rPr>
          <w:rFonts w:ascii="Times New Roman" w:hAnsi="Times New Roman" w:cs="Times New Roman"/>
          <w:i/>
          <w:iCs/>
          <w:sz w:val="24"/>
          <w:szCs w:val="24"/>
        </w:rPr>
        <w:br/>
      </w:r>
      <w:r w:rsidR="008E3EA8">
        <w:rPr>
          <w:rFonts w:ascii="Times New Roman" w:hAnsi="Times New Roman" w:cs="Times New Roman"/>
          <w:i/>
          <w:iCs/>
          <w:sz w:val="24"/>
          <w:szCs w:val="24"/>
        </w:rPr>
        <w:t>(must be explained and used to prove a claim, not just mentioned)</w:t>
      </w:r>
    </w:p>
    <w:bookmarkEnd w:id="10"/>
    <w:p w14:paraId="3EB20A06" w14:textId="77777777" w:rsidR="002E6A89" w:rsidRPr="00A55B12" w:rsidRDefault="002E6A89" w:rsidP="002E6A89">
      <w:pPr>
        <w:spacing w:after="0" w:line="240" w:lineRule="auto"/>
        <w:rPr>
          <w:rFonts w:ascii="Times New Roman" w:hAnsi="Times New Roman" w:cs="Times New Roman"/>
          <w:sz w:val="14"/>
          <w:szCs w:val="14"/>
        </w:rPr>
      </w:pPr>
    </w:p>
    <w:p w14:paraId="246D8859" w14:textId="19CA5A86" w:rsidR="002E6A89" w:rsidRDefault="002E6A89" w:rsidP="002E6A89">
      <w:pPr>
        <w:spacing w:after="0"/>
        <w:rPr>
          <w:rFonts w:ascii="Times New Roman" w:hAnsi="Times New Roman" w:cs="Times New Roman"/>
          <w:sz w:val="24"/>
        </w:rPr>
      </w:pPr>
      <w:r>
        <w:rPr>
          <w:rFonts w:ascii="Times New Roman" w:hAnsi="Times New Roman" w:cs="Times New Roman"/>
          <w:sz w:val="24"/>
        </w:rPr>
        <w:t>Affirmative Action policies, 1960-1970s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Birth control pill, 1961</w:t>
      </w:r>
    </w:p>
    <w:p w14:paraId="433EC2C4" w14:textId="02FF7CB5" w:rsidR="002E6A89" w:rsidRDefault="002E6A89" w:rsidP="002E6A89">
      <w:pPr>
        <w:spacing w:after="0"/>
        <w:rPr>
          <w:rFonts w:ascii="Times New Roman" w:hAnsi="Times New Roman" w:cs="Times New Roman"/>
          <w:sz w:val="24"/>
        </w:rPr>
      </w:pPr>
      <w:r>
        <w:rPr>
          <w:rFonts w:ascii="Times New Roman" w:hAnsi="Times New Roman" w:cs="Times New Roman"/>
          <w:sz w:val="24"/>
        </w:rPr>
        <w:t>Betty Friedan, The Feminine Mystique, 1963</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Ruth Bader Ginsburg</w:t>
      </w:r>
    </w:p>
    <w:p w14:paraId="59C29F69" w14:textId="1E5FDDCF" w:rsidR="002E6A89" w:rsidRDefault="002E6A89" w:rsidP="002E6A89">
      <w:pPr>
        <w:spacing w:after="0"/>
        <w:rPr>
          <w:rFonts w:ascii="Times New Roman" w:hAnsi="Times New Roman" w:cs="Times New Roman"/>
          <w:sz w:val="24"/>
        </w:rPr>
      </w:pPr>
      <w:r>
        <w:rPr>
          <w:rFonts w:ascii="Times New Roman" w:hAnsi="Times New Roman" w:cs="Times New Roman"/>
          <w:sz w:val="24"/>
        </w:rPr>
        <w:t>Billie Jean King, tennis match against Bobbie Riggs, 1973</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Equal Rights Amendment</w:t>
      </w:r>
    </w:p>
    <w:p w14:paraId="1A6A608E" w14:textId="5ECD0E90" w:rsidR="002E6A89" w:rsidRDefault="002E6A89" w:rsidP="002E6A89">
      <w:pPr>
        <w:spacing w:after="0"/>
        <w:rPr>
          <w:rFonts w:ascii="Times New Roman" w:hAnsi="Times New Roman" w:cs="Times New Roman"/>
          <w:sz w:val="24"/>
        </w:rPr>
      </w:pPr>
      <w:r>
        <w:rPr>
          <w:rFonts w:ascii="Times New Roman" w:hAnsi="Times New Roman" w:cs="Times New Roman"/>
          <w:sz w:val="24"/>
        </w:rPr>
        <w:t>National Association for the Repeal of Abortion Laws (NARAL), 1969</w:t>
      </w:r>
      <w:r>
        <w:rPr>
          <w:rFonts w:ascii="Times New Roman" w:hAnsi="Times New Roman" w:cs="Times New Roman"/>
          <w:sz w:val="24"/>
        </w:rPr>
        <w:tab/>
      </w:r>
      <w:r>
        <w:rPr>
          <w:rFonts w:ascii="Times New Roman" w:hAnsi="Times New Roman" w:cs="Times New Roman"/>
          <w:sz w:val="24"/>
        </w:rPr>
        <w:tab/>
        <w:t>Roe v. Wade, 1973</w:t>
      </w:r>
    </w:p>
    <w:p w14:paraId="7E06E027" w14:textId="7BB49C46" w:rsidR="002E6A89" w:rsidRDefault="002E6A89" w:rsidP="002E6A89">
      <w:pPr>
        <w:spacing w:after="0"/>
        <w:rPr>
          <w:rFonts w:ascii="Times New Roman" w:hAnsi="Times New Roman" w:cs="Times New Roman"/>
          <w:sz w:val="24"/>
        </w:rPr>
      </w:pPr>
      <w:r>
        <w:rPr>
          <w:rFonts w:ascii="Times New Roman" w:hAnsi="Times New Roman" w:cs="Times New Roman"/>
          <w:sz w:val="24"/>
        </w:rPr>
        <w:t>National Organization for Women (NOW), 1966</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Rosie the Riveter</w:t>
      </w:r>
    </w:p>
    <w:p w14:paraId="3B11A65E" w14:textId="54626A8C" w:rsidR="002E6A89" w:rsidRPr="00A55B12" w:rsidRDefault="002E6A89" w:rsidP="00A55B12">
      <w:pPr>
        <w:spacing w:after="0"/>
        <w:rPr>
          <w:rFonts w:ascii="Times New Roman" w:hAnsi="Times New Roman" w:cs="Times New Roman"/>
          <w:sz w:val="24"/>
        </w:rPr>
      </w:pPr>
      <w:r>
        <w:rPr>
          <w:rFonts w:ascii="Times New Roman" w:hAnsi="Times New Roman" w:cs="Times New Roman"/>
          <w:sz w:val="24"/>
        </w:rPr>
        <w:t>Eleanor Roosevelt</w:t>
      </w:r>
    </w:p>
    <w:sectPr w:rsidR="002E6A89" w:rsidRPr="00A55B12" w:rsidSect="00D63404">
      <w:footerReference w:type="default" r:id="rId12"/>
      <w:pgSz w:w="12240" w:h="15840"/>
      <w:pgMar w:top="432" w:right="576" w:bottom="288"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52052" w14:textId="77777777" w:rsidR="00417E9F" w:rsidRDefault="00417E9F" w:rsidP="00417E9F">
      <w:pPr>
        <w:spacing w:after="0" w:line="240" w:lineRule="auto"/>
      </w:pPr>
      <w:r>
        <w:separator/>
      </w:r>
    </w:p>
  </w:endnote>
  <w:endnote w:type="continuationSeparator" w:id="0">
    <w:p w14:paraId="45BFFF36" w14:textId="77777777" w:rsidR="00417E9F" w:rsidRDefault="00417E9F" w:rsidP="0041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FBZE R+ Time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957458"/>
      <w:docPartObj>
        <w:docPartGallery w:val="Page Numbers (Bottom of Page)"/>
        <w:docPartUnique/>
      </w:docPartObj>
    </w:sdtPr>
    <w:sdtEndPr>
      <w:rPr>
        <w:noProof/>
      </w:rPr>
    </w:sdtEndPr>
    <w:sdtContent>
      <w:p w14:paraId="506AE3B8" w14:textId="64AEF33E" w:rsidR="00417E9F" w:rsidRDefault="00417E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100FDB" w14:textId="77777777" w:rsidR="00417E9F" w:rsidRDefault="0041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73EA4" w14:textId="77777777" w:rsidR="00417E9F" w:rsidRDefault="00417E9F" w:rsidP="00417E9F">
      <w:pPr>
        <w:spacing w:after="0" w:line="240" w:lineRule="auto"/>
      </w:pPr>
      <w:r>
        <w:separator/>
      </w:r>
    </w:p>
  </w:footnote>
  <w:footnote w:type="continuationSeparator" w:id="0">
    <w:p w14:paraId="6055301E" w14:textId="77777777" w:rsidR="00417E9F" w:rsidRDefault="00417E9F" w:rsidP="00417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C39BF"/>
    <w:multiLevelType w:val="hybridMultilevel"/>
    <w:tmpl w:val="FB1CF65C"/>
    <w:lvl w:ilvl="0" w:tplc="743E07FE">
      <w:start w:val="4"/>
      <w:numFmt w:val="bullet"/>
      <w:lvlText w:val="-"/>
      <w:lvlJc w:val="left"/>
      <w:pPr>
        <w:ind w:left="720" w:hanging="360"/>
      </w:pPr>
      <w:rPr>
        <w:rFonts w:ascii="KFBZE R+ Times" w:eastAsiaTheme="minorHAnsi" w:hAnsi="KFBZE R+ Times" w:cs="KFBZE R+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A26ED"/>
    <w:multiLevelType w:val="hybridMultilevel"/>
    <w:tmpl w:val="3752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41AF3"/>
    <w:multiLevelType w:val="multilevel"/>
    <w:tmpl w:val="2136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B6177C"/>
    <w:multiLevelType w:val="multilevel"/>
    <w:tmpl w:val="3AF2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3E2277"/>
    <w:multiLevelType w:val="multilevel"/>
    <w:tmpl w:val="E338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31"/>
    <w:rsid w:val="000638BC"/>
    <w:rsid w:val="00120874"/>
    <w:rsid w:val="001223DE"/>
    <w:rsid w:val="00132C46"/>
    <w:rsid w:val="00176D4A"/>
    <w:rsid w:val="002113AC"/>
    <w:rsid w:val="00275AC9"/>
    <w:rsid w:val="0029129B"/>
    <w:rsid w:val="002E6A89"/>
    <w:rsid w:val="00337177"/>
    <w:rsid w:val="00366B2A"/>
    <w:rsid w:val="003F3DDC"/>
    <w:rsid w:val="00417E9F"/>
    <w:rsid w:val="00497840"/>
    <w:rsid w:val="005112AE"/>
    <w:rsid w:val="00564157"/>
    <w:rsid w:val="00592A77"/>
    <w:rsid w:val="00596016"/>
    <w:rsid w:val="005A09EA"/>
    <w:rsid w:val="005F0845"/>
    <w:rsid w:val="00616CC1"/>
    <w:rsid w:val="006833B9"/>
    <w:rsid w:val="00741B54"/>
    <w:rsid w:val="00782CBC"/>
    <w:rsid w:val="00797F65"/>
    <w:rsid w:val="007D6991"/>
    <w:rsid w:val="007E3D31"/>
    <w:rsid w:val="00841836"/>
    <w:rsid w:val="008E3EA8"/>
    <w:rsid w:val="00900A4A"/>
    <w:rsid w:val="00961BD0"/>
    <w:rsid w:val="0098649D"/>
    <w:rsid w:val="009B31D2"/>
    <w:rsid w:val="009B400B"/>
    <w:rsid w:val="009D1AB8"/>
    <w:rsid w:val="00A04C41"/>
    <w:rsid w:val="00A55B12"/>
    <w:rsid w:val="00AA3BAF"/>
    <w:rsid w:val="00AF7F7F"/>
    <w:rsid w:val="00B25A82"/>
    <w:rsid w:val="00B26C50"/>
    <w:rsid w:val="00BE0E37"/>
    <w:rsid w:val="00C503EC"/>
    <w:rsid w:val="00C71984"/>
    <w:rsid w:val="00D55AE7"/>
    <w:rsid w:val="00D63404"/>
    <w:rsid w:val="00DA268F"/>
    <w:rsid w:val="00DD7CCC"/>
    <w:rsid w:val="00E93628"/>
    <w:rsid w:val="00EA293A"/>
    <w:rsid w:val="00ED7D79"/>
    <w:rsid w:val="00FE199D"/>
    <w:rsid w:val="00FF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BCB5"/>
  <w15:chartTrackingRefBased/>
  <w15:docId w15:val="{B0C7ED74-2EA4-498D-9281-2BA2492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D79"/>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ED7D79"/>
    <w:pPr>
      <w:ind w:left="720"/>
      <w:contextualSpacing/>
    </w:pPr>
  </w:style>
  <w:style w:type="paragraph" w:styleId="Header">
    <w:name w:val="header"/>
    <w:basedOn w:val="Normal"/>
    <w:link w:val="HeaderChar"/>
    <w:uiPriority w:val="99"/>
    <w:unhideWhenUsed/>
    <w:rsid w:val="00417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E9F"/>
  </w:style>
  <w:style w:type="paragraph" w:styleId="Footer">
    <w:name w:val="footer"/>
    <w:basedOn w:val="Normal"/>
    <w:link w:val="FooterChar"/>
    <w:uiPriority w:val="99"/>
    <w:unhideWhenUsed/>
    <w:rsid w:val="00417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E9F"/>
  </w:style>
  <w:style w:type="paragraph" w:customStyle="1" w:styleId="paragraph">
    <w:name w:val="paragraph"/>
    <w:basedOn w:val="Normal"/>
    <w:rsid w:val="0033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37177"/>
  </w:style>
  <w:style w:type="character" w:customStyle="1" w:styleId="normaltextrun">
    <w:name w:val="normaltextrun"/>
    <w:basedOn w:val="DefaultParagraphFont"/>
    <w:rsid w:val="0033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8370">
      <w:bodyDiv w:val="1"/>
      <w:marLeft w:val="0"/>
      <w:marRight w:val="0"/>
      <w:marTop w:val="0"/>
      <w:marBottom w:val="0"/>
      <w:divBdr>
        <w:top w:val="none" w:sz="0" w:space="0" w:color="auto"/>
        <w:left w:val="none" w:sz="0" w:space="0" w:color="auto"/>
        <w:bottom w:val="none" w:sz="0" w:space="0" w:color="auto"/>
        <w:right w:val="none" w:sz="0" w:space="0" w:color="auto"/>
      </w:divBdr>
      <w:divsChild>
        <w:div w:id="1976642671">
          <w:marLeft w:val="0"/>
          <w:marRight w:val="0"/>
          <w:marTop w:val="0"/>
          <w:marBottom w:val="0"/>
          <w:divBdr>
            <w:top w:val="none" w:sz="0" w:space="0" w:color="auto"/>
            <w:left w:val="none" w:sz="0" w:space="0" w:color="auto"/>
            <w:bottom w:val="none" w:sz="0" w:space="0" w:color="auto"/>
            <w:right w:val="none" w:sz="0" w:space="0" w:color="auto"/>
          </w:divBdr>
        </w:div>
        <w:div w:id="118651821">
          <w:marLeft w:val="0"/>
          <w:marRight w:val="0"/>
          <w:marTop w:val="0"/>
          <w:marBottom w:val="0"/>
          <w:divBdr>
            <w:top w:val="none" w:sz="0" w:space="0" w:color="auto"/>
            <w:left w:val="none" w:sz="0" w:space="0" w:color="auto"/>
            <w:bottom w:val="none" w:sz="0" w:space="0" w:color="auto"/>
            <w:right w:val="none" w:sz="0" w:space="0" w:color="auto"/>
          </w:divBdr>
          <w:divsChild>
            <w:div w:id="1142963903">
              <w:marLeft w:val="0"/>
              <w:marRight w:val="0"/>
              <w:marTop w:val="0"/>
              <w:marBottom w:val="0"/>
              <w:divBdr>
                <w:top w:val="none" w:sz="0" w:space="0" w:color="auto"/>
                <w:left w:val="none" w:sz="0" w:space="0" w:color="auto"/>
                <w:bottom w:val="none" w:sz="0" w:space="0" w:color="auto"/>
                <w:right w:val="none" w:sz="0" w:space="0" w:color="auto"/>
              </w:divBdr>
            </w:div>
            <w:div w:id="1274706979">
              <w:marLeft w:val="0"/>
              <w:marRight w:val="0"/>
              <w:marTop w:val="0"/>
              <w:marBottom w:val="0"/>
              <w:divBdr>
                <w:top w:val="none" w:sz="0" w:space="0" w:color="auto"/>
                <w:left w:val="none" w:sz="0" w:space="0" w:color="auto"/>
                <w:bottom w:val="none" w:sz="0" w:space="0" w:color="auto"/>
                <w:right w:val="none" w:sz="0" w:space="0" w:color="auto"/>
              </w:divBdr>
            </w:div>
            <w:div w:id="1756316239">
              <w:marLeft w:val="0"/>
              <w:marRight w:val="0"/>
              <w:marTop w:val="0"/>
              <w:marBottom w:val="0"/>
              <w:divBdr>
                <w:top w:val="none" w:sz="0" w:space="0" w:color="auto"/>
                <w:left w:val="none" w:sz="0" w:space="0" w:color="auto"/>
                <w:bottom w:val="none" w:sz="0" w:space="0" w:color="auto"/>
                <w:right w:val="none" w:sz="0" w:space="0" w:color="auto"/>
              </w:divBdr>
            </w:div>
            <w:div w:id="2032415199">
              <w:marLeft w:val="0"/>
              <w:marRight w:val="0"/>
              <w:marTop w:val="0"/>
              <w:marBottom w:val="0"/>
              <w:divBdr>
                <w:top w:val="none" w:sz="0" w:space="0" w:color="auto"/>
                <w:left w:val="none" w:sz="0" w:space="0" w:color="auto"/>
                <w:bottom w:val="none" w:sz="0" w:space="0" w:color="auto"/>
                <w:right w:val="none" w:sz="0" w:space="0" w:color="auto"/>
              </w:divBdr>
            </w:div>
            <w:div w:id="828013817">
              <w:marLeft w:val="0"/>
              <w:marRight w:val="0"/>
              <w:marTop w:val="0"/>
              <w:marBottom w:val="0"/>
              <w:divBdr>
                <w:top w:val="none" w:sz="0" w:space="0" w:color="auto"/>
                <w:left w:val="none" w:sz="0" w:space="0" w:color="auto"/>
                <w:bottom w:val="none" w:sz="0" w:space="0" w:color="auto"/>
                <w:right w:val="none" w:sz="0" w:space="0" w:color="auto"/>
              </w:divBdr>
            </w:div>
          </w:divsChild>
        </w:div>
        <w:div w:id="1445879169">
          <w:marLeft w:val="0"/>
          <w:marRight w:val="0"/>
          <w:marTop w:val="0"/>
          <w:marBottom w:val="0"/>
          <w:divBdr>
            <w:top w:val="none" w:sz="0" w:space="0" w:color="auto"/>
            <w:left w:val="none" w:sz="0" w:space="0" w:color="auto"/>
            <w:bottom w:val="none" w:sz="0" w:space="0" w:color="auto"/>
            <w:right w:val="none" w:sz="0" w:space="0" w:color="auto"/>
          </w:divBdr>
          <w:divsChild>
            <w:div w:id="1190801357">
              <w:marLeft w:val="0"/>
              <w:marRight w:val="0"/>
              <w:marTop w:val="0"/>
              <w:marBottom w:val="0"/>
              <w:divBdr>
                <w:top w:val="none" w:sz="0" w:space="0" w:color="auto"/>
                <w:left w:val="none" w:sz="0" w:space="0" w:color="auto"/>
                <w:bottom w:val="none" w:sz="0" w:space="0" w:color="auto"/>
                <w:right w:val="none" w:sz="0" w:space="0" w:color="auto"/>
              </w:divBdr>
            </w:div>
            <w:div w:id="1806700641">
              <w:marLeft w:val="0"/>
              <w:marRight w:val="0"/>
              <w:marTop w:val="0"/>
              <w:marBottom w:val="0"/>
              <w:divBdr>
                <w:top w:val="none" w:sz="0" w:space="0" w:color="auto"/>
                <w:left w:val="none" w:sz="0" w:space="0" w:color="auto"/>
                <w:bottom w:val="none" w:sz="0" w:space="0" w:color="auto"/>
                <w:right w:val="none" w:sz="0" w:space="0" w:color="auto"/>
              </w:divBdr>
            </w:div>
            <w:div w:id="204605389">
              <w:marLeft w:val="0"/>
              <w:marRight w:val="0"/>
              <w:marTop w:val="0"/>
              <w:marBottom w:val="0"/>
              <w:divBdr>
                <w:top w:val="none" w:sz="0" w:space="0" w:color="auto"/>
                <w:left w:val="none" w:sz="0" w:space="0" w:color="auto"/>
                <w:bottom w:val="none" w:sz="0" w:space="0" w:color="auto"/>
                <w:right w:val="none" w:sz="0" w:space="0" w:color="auto"/>
              </w:divBdr>
            </w:div>
          </w:divsChild>
        </w:div>
        <w:div w:id="428429031">
          <w:marLeft w:val="0"/>
          <w:marRight w:val="0"/>
          <w:marTop w:val="0"/>
          <w:marBottom w:val="0"/>
          <w:divBdr>
            <w:top w:val="none" w:sz="0" w:space="0" w:color="auto"/>
            <w:left w:val="none" w:sz="0" w:space="0" w:color="auto"/>
            <w:bottom w:val="none" w:sz="0" w:space="0" w:color="auto"/>
            <w:right w:val="none" w:sz="0" w:space="0" w:color="auto"/>
          </w:divBdr>
          <w:divsChild>
            <w:div w:id="573702385">
              <w:marLeft w:val="0"/>
              <w:marRight w:val="0"/>
              <w:marTop w:val="0"/>
              <w:marBottom w:val="0"/>
              <w:divBdr>
                <w:top w:val="none" w:sz="0" w:space="0" w:color="auto"/>
                <w:left w:val="none" w:sz="0" w:space="0" w:color="auto"/>
                <w:bottom w:val="none" w:sz="0" w:space="0" w:color="auto"/>
                <w:right w:val="none" w:sz="0" w:space="0" w:color="auto"/>
              </w:divBdr>
            </w:div>
            <w:div w:id="5057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humanities/us-history/rise-to-world-pow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khanacademy.org/humanities/us-history/postware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02DA-29CC-4C07-ADA5-71DDE426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 R.</dc:creator>
  <cp:keywords/>
  <dc:description/>
  <cp:lastModifiedBy>Linder, Jennifer J.</cp:lastModifiedBy>
  <cp:revision>33</cp:revision>
  <dcterms:created xsi:type="dcterms:W3CDTF">2018-03-14T14:42:00Z</dcterms:created>
  <dcterms:modified xsi:type="dcterms:W3CDTF">2021-12-06T19:42:00Z</dcterms:modified>
</cp:coreProperties>
</file>