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Tuesday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August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510608">
        <w:rPr>
          <w:rFonts w:ascii="Georgia" w:hAnsi="Georgia"/>
          <w:b/>
          <w:bCs/>
          <w:sz w:val="22"/>
          <w:szCs w:val="22"/>
        </w:rPr>
        <w:t>24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51060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2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510608">
        <w:rPr>
          <w:rFonts w:ascii="Georgia" w:hAnsi="Georgia"/>
          <w:b/>
          <w:sz w:val="22"/>
          <w:szCs w:val="22"/>
        </w:rPr>
        <w:t>June 15, 2016 and August 9,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  <w:r w:rsidR="00510608">
        <w:rPr>
          <w:rFonts w:ascii="Georgia" w:hAnsi="Georgia"/>
          <w:b/>
          <w:sz w:val="22"/>
          <w:szCs w:val="22"/>
        </w:rPr>
        <w:t>s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Audit Update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  <w:bookmarkStart w:id="2" w:name="_GoBack"/>
      <w:bookmarkEnd w:id="2"/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8A4F81" w:rsidRDefault="00B905F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8A4F81">
        <w:rPr>
          <w:rFonts w:ascii="Georgia" w:hAnsi="Georgia"/>
          <w:sz w:val="22"/>
          <w:szCs w:val="22"/>
        </w:rPr>
        <w:t>Proposed plan renewals and rates for upcoming fiscal year</w:t>
      </w:r>
      <w:r w:rsidR="00215DFB" w:rsidRPr="008A4F81">
        <w:rPr>
          <w:rFonts w:ascii="Georgia" w:hAnsi="Georgia"/>
          <w:sz w:val="22"/>
          <w:szCs w:val="22"/>
        </w:rPr>
        <w:t xml:space="preserve"> 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</w:p>
    <w:p w:rsidR="00325633" w:rsidRPr="00325633" w:rsidRDefault="00325633" w:rsidP="00325633">
      <w:pPr>
        <w:rPr>
          <w:rFonts w:ascii="Georgia" w:hAnsi="Georgia"/>
          <w:sz w:val="22"/>
          <w:szCs w:val="22"/>
        </w:rPr>
      </w:pPr>
    </w:p>
    <w:p w:rsidR="00510608" w:rsidRDefault="00510608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Legal Counsel Representation – Molly Ringo</w:t>
      </w:r>
    </w:p>
    <w:p w:rsidR="00510608" w:rsidRDefault="00510608" w:rsidP="00510608">
      <w:pPr>
        <w:rPr>
          <w:rFonts w:ascii="Georgia" w:hAnsi="Georgia"/>
          <w:sz w:val="22"/>
          <w:szCs w:val="22"/>
        </w:rPr>
      </w:pPr>
    </w:p>
    <w:p w:rsidR="00510608" w:rsidRPr="00510608" w:rsidRDefault="00510608" w:rsidP="00510608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397B9D">
        <w:rPr>
          <w:rFonts w:ascii="Georgia" w:hAnsi="Georgia"/>
          <w:b/>
          <w:sz w:val="22"/>
          <w:szCs w:val="22"/>
        </w:rPr>
        <w:t xml:space="preserve">September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Finalize upcoming fiscal year plans and rates with consultant (Sean)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Approve annual budget (Trustees)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Open enrollment materials are prepared by the Benefits Department (Randi)</w:t>
      </w:r>
    </w:p>
    <w:p w:rsidR="0025734D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Review and approval of audit by independent auditor (Darla)</w:t>
      </w:r>
    </w:p>
    <w:p w:rsidR="007352DE" w:rsidRPr="00BF1100" w:rsidRDefault="00325633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>United Healthc</w:t>
      </w:r>
      <w:r w:rsidR="007352DE">
        <w:rPr>
          <w:rFonts w:ascii="Calisto MT" w:hAnsi="Calisto MT" w:cs="Arial"/>
          <w:sz w:val="22"/>
          <w:szCs w:val="22"/>
        </w:rPr>
        <w:t>are claims data and appeals results (Sean)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97B9D" w:rsidRPr="00DC72FF" w:rsidRDefault="0051060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14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2016 – 4:00-6:00 p.m.</w:t>
    </w:r>
  </w:p>
  <w:p w:rsidR="00397B9D" w:rsidRPr="00DC72FF" w:rsidRDefault="00397B9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510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6D6D76"/>
    <w:multiLevelType w:val="hybridMultilevel"/>
    <w:tmpl w:val="47A4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4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8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5</cp:revision>
  <cp:lastPrinted>2016-08-15T23:27:00Z</cp:lastPrinted>
  <dcterms:created xsi:type="dcterms:W3CDTF">2016-08-15T23:17:00Z</dcterms:created>
  <dcterms:modified xsi:type="dcterms:W3CDTF">2016-08-17T21:30:00Z</dcterms:modified>
</cp:coreProperties>
</file>