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D3" w:rsidRDefault="006F7583">
      <w:pPr>
        <w:rPr>
          <w:rFonts w:cs="Tw Cen MT"/>
          <w:b/>
          <w:bCs/>
          <w:color w:val="000000"/>
          <w:sz w:val="36"/>
          <w:szCs w:val="36"/>
        </w:rPr>
      </w:pPr>
      <w:r>
        <w:rPr>
          <w:rFonts w:cs="Tw Cen MT"/>
          <w:b/>
          <w:bCs/>
          <w:color w:val="000000"/>
          <w:sz w:val="36"/>
          <w:szCs w:val="36"/>
        </w:rPr>
        <w:t xml:space="preserve">FAFSA </w:t>
      </w:r>
      <w:r w:rsidR="009C6DC3">
        <w:rPr>
          <w:rFonts w:cs="Tw Cen MT"/>
          <w:b/>
          <w:bCs/>
          <w:color w:val="000000"/>
          <w:sz w:val="36"/>
          <w:szCs w:val="36"/>
        </w:rPr>
        <w:t>WORK</w:t>
      </w:r>
      <w:r w:rsidR="00CB1D23">
        <w:rPr>
          <w:rFonts w:cs="Tw Cen MT"/>
          <w:b/>
          <w:bCs/>
          <w:color w:val="000000"/>
          <w:sz w:val="36"/>
          <w:szCs w:val="36"/>
        </w:rPr>
        <w:t xml:space="preserve">SHEET </w:t>
      </w:r>
      <w:r>
        <w:rPr>
          <w:rFonts w:cs="Tw Cen MT"/>
          <w:b/>
          <w:bCs/>
          <w:color w:val="000000"/>
          <w:sz w:val="36"/>
          <w:szCs w:val="36"/>
        </w:rPr>
        <w:t>Scavenger Hunt</w:t>
      </w:r>
    </w:p>
    <w:p w:rsidR="006F7583" w:rsidRDefault="006F7583" w:rsidP="006F7583">
      <w:pPr>
        <w:pStyle w:val="Pa54"/>
        <w:spacing w:before="240"/>
        <w:rPr>
          <w:rFonts w:cs="Tw Cen MT"/>
          <w:color w:val="000000"/>
          <w:sz w:val="23"/>
          <w:szCs w:val="23"/>
        </w:rPr>
      </w:pPr>
      <w:r>
        <w:rPr>
          <w:rFonts w:cs="Tw Cen MT"/>
          <w:color w:val="000000"/>
          <w:sz w:val="23"/>
          <w:szCs w:val="23"/>
        </w:rPr>
        <w:t>Please answer the questions.</w:t>
      </w:r>
    </w:p>
    <w:p w:rsidR="006F7583" w:rsidRDefault="006F7583" w:rsidP="006F7583">
      <w:pPr>
        <w:pStyle w:val="Pa54"/>
        <w:spacing w:before="240"/>
        <w:rPr>
          <w:rFonts w:cs="Tw Cen MT"/>
          <w:color w:val="000000"/>
          <w:sz w:val="23"/>
          <w:szCs w:val="23"/>
        </w:rPr>
      </w:pPr>
      <w:r>
        <w:rPr>
          <w:rFonts w:cs="Tw Cen MT"/>
          <w:color w:val="000000"/>
          <w:sz w:val="23"/>
          <w:szCs w:val="23"/>
        </w:rPr>
        <w:t xml:space="preserve">To begin: </w:t>
      </w:r>
    </w:p>
    <w:p w:rsidR="00736B58" w:rsidRDefault="006F7583" w:rsidP="00736B58">
      <w:pPr>
        <w:pStyle w:val="Pa107"/>
        <w:spacing w:before="120"/>
        <w:rPr>
          <w:rFonts w:cs="Tw Cen MT"/>
          <w:color w:val="000000"/>
          <w:sz w:val="23"/>
          <w:szCs w:val="23"/>
        </w:rPr>
      </w:pPr>
      <w:r>
        <w:rPr>
          <w:rFonts w:cs="Tw Cen MT"/>
          <w:color w:val="000000"/>
          <w:sz w:val="23"/>
          <w:szCs w:val="23"/>
        </w:rPr>
        <w:t xml:space="preserve">• Log on to the FAFSA website at </w:t>
      </w:r>
    </w:p>
    <w:p w:rsidR="00736B58" w:rsidRDefault="00145E2A" w:rsidP="00736B58">
      <w:pPr>
        <w:pStyle w:val="Pa107"/>
        <w:rPr>
          <w:rFonts w:cs="Tw Cen MT"/>
          <w:color w:val="000000"/>
          <w:sz w:val="23"/>
          <w:szCs w:val="23"/>
        </w:rPr>
      </w:pPr>
      <w:hyperlink r:id="rId6" w:history="1">
        <w:r w:rsidR="00714365" w:rsidRPr="00D6537D">
          <w:rPr>
            <w:rStyle w:val="Hyperlink"/>
            <w:rFonts w:cs="Tw Cen MT"/>
            <w:sz w:val="23"/>
            <w:szCs w:val="23"/>
          </w:rPr>
          <w:t>www.fafsa.ed.gov</w:t>
        </w:r>
      </w:hyperlink>
      <w:r w:rsidR="006F7583">
        <w:rPr>
          <w:rFonts w:cs="Tw Cen MT"/>
          <w:color w:val="000000"/>
          <w:sz w:val="23"/>
          <w:szCs w:val="23"/>
        </w:rPr>
        <w:t>.</w:t>
      </w:r>
      <w:r w:rsidR="00714365">
        <w:rPr>
          <w:rFonts w:cs="Tw Cen MT"/>
          <w:color w:val="000000"/>
          <w:sz w:val="23"/>
          <w:szCs w:val="23"/>
        </w:rPr>
        <w:t xml:space="preserve"> </w:t>
      </w:r>
    </w:p>
    <w:p w:rsidR="005F7E19" w:rsidRDefault="005F7E19" w:rsidP="00736B58">
      <w:pPr>
        <w:spacing w:after="0"/>
        <w:rPr>
          <w:rFonts w:ascii="Tw Cen MT" w:hAnsi="Tw Cen MT" w:cs="Tw Cen MT"/>
          <w:color w:val="000000"/>
          <w:sz w:val="23"/>
          <w:szCs w:val="23"/>
        </w:rPr>
      </w:pPr>
      <w:hyperlink r:id="rId7" w:history="1">
        <w:r w:rsidRPr="00892B76">
          <w:rPr>
            <w:rStyle w:val="Hyperlink"/>
            <w:rFonts w:ascii="Tw Cen MT" w:hAnsi="Tw Cen MT" w:cs="Tw Cen MT"/>
            <w:sz w:val="23"/>
            <w:szCs w:val="23"/>
          </w:rPr>
          <w:t>https://fafsa.ed.gov/fotw1415/pdf/fafsaws14c.pdf</w:t>
        </w:r>
      </w:hyperlink>
    </w:p>
    <w:p w:rsidR="00736B58" w:rsidRDefault="00145E2A" w:rsidP="00736B58">
      <w:pPr>
        <w:spacing w:after="0"/>
      </w:pPr>
      <w:r>
        <w:fldChar w:fldCharType="begin"/>
      </w:r>
      <w:r>
        <w:instrText xml:space="preserve"> HYPERLINK "http://www.studentaid.ed.gov/fafsa/filling-out/pin" </w:instrText>
      </w:r>
      <w:r>
        <w:fldChar w:fldCharType="separate"/>
      </w:r>
      <w:r w:rsidR="00736B58" w:rsidRPr="00D6537D">
        <w:rPr>
          <w:rStyle w:val="Hyperlink"/>
        </w:rPr>
        <w:t>http://www.studentaid.ed.gov/fafsa/filling-out/pin</w:t>
      </w:r>
      <w:r>
        <w:rPr>
          <w:rStyle w:val="Hyperlink"/>
        </w:rPr>
        <w:fldChar w:fldCharType="end"/>
      </w:r>
      <w:r w:rsidR="00736B58">
        <w:t xml:space="preserve">   </w:t>
      </w:r>
    </w:p>
    <w:p w:rsidR="00736B58" w:rsidRDefault="00145E2A" w:rsidP="00736B58">
      <w:pPr>
        <w:spacing w:after="0"/>
      </w:pPr>
      <w:hyperlink r:id="rId8" w:history="1">
        <w:r w:rsidR="00736B58" w:rsidRPr="00D6537D">
          <w:rPr>
            <w:rStyle w:val="Hyperlink"/>
          </w:rPr>
          <w:t>http://www.studentaid.ed.gov/fafsa</w:t>
        </w:r>
      </w:hyperlink>
    </w:p>
    <w:p w:rsidR="00736B58" w:rsidRDefault="00736B58" w:rsidP="00714365"/>
    <w:p w:rsidR="00AB7365" w:rsidRPr="00992166" w:rsidRDefault="006F7583" w:rsidP="004D4BFB">
      <w:pPr>
        <w:pStyle w:val="ListParagraph"/>
        <w:numPr>
          <w:ilvl w:val="0"/>
          <w:numId w:val="1"/>
        </w:numPr>
        <w:rPr>
          <w:b/>
        </w:rPr>
      </w:pPr>
      <w:r w:rsidRPr="004D4BFB">
        <w:rPr>
          <w:b/>
        </w:rPr>
        <w:t xml:space="preserve">• </w:t>
      </w:r>
      <w:r w:rsidR="00AB7365" w:rsidRPr="00992166">
        <w:rPr>
          <w:b/>
        </w:rPr>
        <w:t xml:space="preserve">If you’re hoping to attend a 4-year college, check “1st Bachelor’s Degree.” </w:t>
      </w:r>
    </w:p>
    <w:p w:rsidR="00AB7365" w:rsidRPr="00992166" w:rsidRDefault="00AB7365" w:rsidP="00AB7365">
      <w:pPr>
        <w:pStyle w:val="ListParagraph"/>
        <w:numPr>
          <w:ilvl w:val="0"/>
          <w:numId w:val="1"/>
        </w:numPr>
        <w:rPr>
          <w:b/>
        </w:rPr>
      </w:pPr>
      <w:r w:rsidRPr="00992166">
        <w:rPr>
          <w:b/>
        </w:rPr>
        <w:t xml:space="preserve">If you’re planning to attend a 2-year college, check the “Associate” box that best describes your program. </w:t>
      </w:r>
    </w:p>
    <w:p w:rsidR="00AB7365" w:rsidRPr="00992166" w:rsidRDefault="00AB7365" w:rsidP="00AB7365">
      <w:pPr>
        <w:pStyle w:val="ListParagraph"/>
        <w:numPr>
          <w:ilvl w:val="0"/>
          <w:numId w:val="1"/>
        </w:numPr>
        <w:rPr>
          <w:b/>
        </w:rPr>
      </w:pPr>
      <w:r w:rsidRPr="00992166">
        <w:rPr>
          <w:b/>
        </w:rPr>
        <w:t xml:space="preserve">If you’re planning on a program that gives you a certificate or diploma, check the box for “less than two years” or “two or more years.” </w:t>
      </w:r>
    </w:p>
    <w:p w:rsidR="00AB7365" w:rsidRPr="00AB7365" w:rsidRDefault="00AB7365" w:rsidP="00AB7365">
      <w:pPr>
        <w:pStyle w:val="ListParagraph"/>
        <w:numPr>
          <w:ilvl w:val="0"/>
          <w:numId w:val="1"/>
        </w:numPr>
        <w:rPr>
          <w:rFonts w:cs="Tw Cen MT"/>
          <w:color w:val="000000"/>
          <w:sz w:val="23"/>
          <w:szCs w:val="23"/>
        </w:rPr>
      </w:pPr>
      <w:r w:rsidRPr="00AB7365">
        <w:rPr>
          <w:b/>
        </w:rPr>
        <w:t>If you’re not sure, you can check the “undecided” box.</w:t>
      </w:r>
    </w:p>
    <w:tbl>
      <w:tblPr>
        <w:tblStyle w:val="TableGrid"/>
        <w:tblW w:w="10368" w:type="dxa"/>
        <w:tblLook w:val="04A0" w:firstRow="1" w:lastRow="0" w:firstColumn="1" w:lastColumn="0" w:noHBand="0" w:noVBand="1"/>
      </w:tblPr>
      <w:tblGrid>
        <w:gridCol w:w="10368"/>
      </w:tblGrid>
      <w:tr w:rsidR="006F7583" w:rsidTr="00B636A2">
        <w:tc>
          <w:tcPr>
            <w:tcW w:w="10368" w:type="dxa"/>
            <w:shd w:val="clear" w:color="auto" w:fill="D9D9D9" w:themeFill="background1" w:themeFillShade="D9"/>
          </w:tcPr>
          <w:p w:rsidR="006F7583" w:rsidRDefault="005E38C3" w:rsidP="006F7583">
            <w:pPr>
              <w:rPr>
                <w:b/>
              </w:rPr>
            </w:pPr>
            <w:r w:rsidRPr="005E38C3">
              <w:rPr>
                <w:b/>
              </w:rPr>
              <w:t>SECTION 1 - STUDENT INFORMATION</w:t>
            </w:r>
          </w:p>
          <w:p w:rsidR="00CB1D23" w:rsidRPr="00AB7365" w:rsidRDefault="00CB1D23" w:rsidP="00AB7365">
            <w:pPr>
              <w:rPr>
                <w:b/>
              </w:rPr>
            </w:pPr>
          </w:p>
        </w:tc>
      </w:tr>
      <w:tr w:rsidR="006F7583" w:rsidTr="00B636A2">
        <w:tc>
          <w:tcPr>
            <w:tcW w:w="10368" w:type="dxa"/>
          </w:tcPr>
          <w:p w:rsidR="00B50476" w:rsidRPr="00B50476" w:rsidRDefault="00B50476" w:rsidP="00566CDB">
            <w:pPr>
              <w:rPr>
                <w:b/>
              </w:rPr>
            </w:pPr>
            <w:r w:rsidRPr="00B50476">
              <w:rPr>
                <w:b/>
              </w:rPr>
              <w:t>Who is eligible?</w:t>
            </w:r>
          </w:p>
          <w:p w:rsidR="00B50476" w:rsidRPr="00B50476" w:rsidRDefault="00B50476" w:rsidP="00B50476">
            <w:pPr>
              <w:rPr>
                <w:i/>
              </w:rPr>
            </w:pPr>
            <w:r w:rsidRPr="00B50476">
              <w:rPr>
                <w:i/>
              </w:rPr>
              <w:t>Eligibility requirements include the following:</w:t>
            </w:r>
          </w:p>
          <w:p w:rsidR="00B50476" w:rsidRPr="00B50476" w:rsidRDefault="00B50476" w:rsidP="00B50476">
            <w:pPr>
              <w:rPr>
                <w:i/>
              </w:rPr>
            </w:pPr>
            <w:r w:rsidRPr="00B50476">
              <w:rPr>
                <w:i/>
              </w:rPr>
              <w:t>• You must be a U.S. citizen or documented legal resident</w:t>
            </w:r>
          </w:p>
          <w:p w:rsidR="00B50476" w:rsidRPr="00B50476" w:rsidRDefault="00B50476" w:rsidP="00B50476">
            <w:pPr>
              <w:rPr>
                <w:i/>
              </w:rPr>
            </w:pPr>
            <w:r w:rsidRPr="00B50476">
              <w:rPr>
                <w:i/>
              </w:rPr>
              <w:t>• You must be a high school graduate (or have a GED, or pass an ability-to-benefit test)</w:t>
            </w:r>
          </w:p>
          <w:p w:rsidR="00B50476" w:rsidRPr="00B50476" w:rsidRDefault="00B50476" w:rsidP="00B50476">
            <w:pPr>
              <w:rPr>
                <w:i/>
              </w:rPr>
            </w:pPr>
            <w:r w:rsidRPr="00B50476">
              <w:rPr>
                <w:i/>
              </w:rPr>
              <w:t>• If you’re a male from 18 through 25, you must be registered with the Selective Service. (If you’re not, you can do this while completing the FAFSA.)</w:t>
            </w:r>
          </w:p>
          <w:p w:rsidR="00B50476" w:rsidRPr="00B50476" w:rsidRDefault="00B50476" w:rsidP="00B50476">
            <w:pPr>
              <w:rPr>
                <w:i/>
              </w:rPr>
            </w:pPr>
            <w:r w:rsidRPr="00B50476">
              <w:rPr>
                <w:i/>
              </w:rPr>
              <w:t>• Have no drug convictions while receiving student aid</w:t>
            </w:r>
          </w:p>
          <w:p w:rsidR="00B50476" w:rsidRPr="00B50476" w:rsidRDefault="00B50476" w:rsidP="00B50476">
            <w:pPr>
              <w:rPr>
                <w:i/>
              </w:rPr>
            </w:pPr>
            <w:r w:rsidRPr="00B50476">
              <w:rPr>
                <w:i/>
              </w:rPr>
              <w:t>• Be enrolled in an eligible postsecondary program</w:t>
            </w:r>
          </w:p>
          <w:p w:rsidR="00B50476" w:rsidRDefault="00B50476" w:rsidP="00566CDB"/>
          <w:p w:rsidR="00566CDB" w:rsidRPr="00B50476" w:rsidRDefault="00566CDB" w:rsidP="00566CDB">
            <w:pPr>
              <w:rPr>
                <w:i/>
              </w:rPr>
            </w:pPr>
            <w:r w:rsidRPr="00B50476">
              <w:rPr>
                <w:b/>
              </w:rPr>
              <w:t>What do you need to complete FAFSA on the Web?</w:t>
            </w:r>
            <w:r w:rsidR="00B50476" w:rsidRPr="00E11D24">
              <w:rPr>
                <w:b/>
              </w:rPr>
              <w:t xml:space="preserve"> </w:t>
            </w:r>
            <w:r w:rsidR="00B50476" w:rsidRPr="00B50476">
              <w:rPr>
                <w:i/>
              </w:rPr>
              <w:t>Answer social security number</w:t>
            </w:r>
          </w:p>
          <w:p w:rsidR="005E38C3" w:rsidRPr="00E11D24" w:rsidRDefault="005E38C3" w:rsidP="00566CDB">
            <w:pPr>
              <w:rPr>
                <w:b/>
              </w:rPr>
            </w:pPr>
          </w:p>
        </w:tc>
      </w:tr>
      <w:tr w:rsidR="00566CDB" w:rsidTr="00B636A2">
        <w:tc>
          <w:tcPr>
            <w:tcW w:w="10368" w:type="dxa"/>
          </w:tcPr>
          <w:p w:rsidR="00566CDB" w:rsidRDefault="00566CDB" w:rsidP="00566CDB">
            <w:r>
              <w:t xml:space="preserve">Explain </w:t>
            </w:r>
            <w:r w:rsidRPr="006F7583">
              <w:t>Selective Service</w:t>
            </w:r>
            <w:r>
              <w:t xml:space="preserve"> </w:t>
            </w:r>
            <w:r w:rsidR="005E38C3">
              <w:t>Registration</w:t>
            </w:r>
          </w:p>
          <w:p w:rsidR="00566CDB" w:rsidRDefault="00566CDB" w:rsidP="006F7583">
            <w:r w:rsidRPr="00B50476">
              <w:rPr>
                <w:b/>
              </w:rPr>
              <w:t>Who</w:t>
            </w:r>
            <w:r w:rsidR="00E11D24">
              <w:t xml:space="preserve">              </w:t>
            </w:r>
            <w:r w:rsidR="00E11D24" w:rsidRPr="00B50476">
              <w:rPr>
                <w:i/>
              </w:rPr>
              <w:t>a guy</w:t>
            </w:r>
            <w:r w:rsidR="00AB7365" w:rsidRPr="00B50476">
              <w:rPr>
                <w:i/>
              </w:rPr>
              <w:t>/male</w:t>
            </w:r>
            <w:r w:rsidR="00E11D24" w:rsidRPr="00B50476">
              <w:rPr>
                <w:i/>
              </w:rPr>
              <w:t xml:space="preserve"> 18 or over</w:t>
            </w:r>
          </w:p>
          <w:p w:rsidR="00566CDB" w:rsidRDefault="00566CDB" w:rsidP="006F7583">
            <w:r w:rsidRPr="00B50476">
              <w:rPr>
                <w:b/>
              </w:rPr>
              <w:t>What</w:t>
            </w:r>
            <w:r w:rsidR="00E11D24">
              <w:t xml:space="preserve">            </w:t>
            </w:r>
            <w:r w:rsidR="00E11D24" w:rsidRPr="00B50476">
              <w:rPr>
                <w:i/>
              </w:rPr>
              <w:t>have not registered for the selective service</w:t>
            </w:r>
          </w:p>
          <w:p w:rsidR="00566CDB" w:rsidRPr="006F7583" w:rsidRDefault="00566CDB" w:rsidP="006F7583">
            <w:r w:rsidRPr="00B50476">
              <w:rPr>
                <w:b/>
              </w:rPr>
              <w:t>Why</w:t>
            </w:r>
            <w:r w:rsidR="00E11D24" w:rsidRPr="00B50476">
              <w:rPr>
                <w:b/>
              </w:rPr>
              <w:t xml:space="preserve"> </w:t>
            </w:r>
            <w:r w:rsidR="00E11D24">
              <w:t xml:space="preserve">             </w:t>
            </w:r>
            <w:r w:rsidR="00E11D24" w:rsidRPr="00B50476">
              <w:rPr>
                <w:i/>
              </w:rPr>
              <w:t>you cannot receive financial aid</w:t>
            </w:r>
            <w:r w:rsidR="00E11D24" w:rsidRPr="00B50476">
              <w:rPr>
                <w:b/>
                <w:i/>
              </w:rPr>
              <w:t>.</w:t>
            </w:r>
          </w:p>
        </w:tc>
      </w:tr>
      <w:tr w:rsidR="006F7583" w:rsidTr="00B636A2">
        <w:tc>
          <w:tcPr>
            <w:tcW w:w="10368" w:type="dxa"/>
          </w:tcPr>
          <w:p w:rsidR="006F7583" w:rsidRDefault="00B50476" w:rsidP="006F7583">
            <w:r>
              <w:t xml:space="preserve">What is </w:t>
            </w:r>
            <w:r w:rsidR="00CB1D23">
              <w:t xml:space="preserve"> </w:t>
            </w:r>
            <w:r w:rsidR="005E38C3" w:rsidRPr="005E38C3">
              <w:t>Student Aid Eligibility Drug Convictions</w:t>
            </w:r>
          </w:p>
          <w:p w:rsidR="00AB7365" w:rsidRDefault="00AB7365" w:rsidP="00AB7365">
            <w:pPr>
              <w:rPr>
                <w:b/>
              </w:rPr>
            </w:pPr>
            <w:r w:rsidRPr="00AB7365">
              <w:rPr>
                <w:rFonts w:ascii="Arial Unicode MS" w:hAnsi="Arial Unicode MS" w:cs="Arial Unicode MS"/>
                <w:b/>
              </w:rPr>
              <w:t>❑</w:t>
            </w:r>
            <w:r w:rsidRPr="00AB7365">
              <w:rPr>
                <w:b/>
              </w:rPr>
              <w:t xml:space="preserve"> I have never attended college</w:t>
            </w:r>
          </w:p>
          <w:p w:rsidR="00AB7365" w:rsidRDefault="00AB7365" w:rsidP="00AB7365">
            <w:pPr>
              <w:rPr>
                <w:b/>
              </w:rPr>
            </w:pPr>
            <w:r w:rsidRPr="00AB7365">
              <w:rPr>
                <w:rFonts w:ascii="Arial Unicode MS" w:hAnsi="Arial Unicode MS" w:cs="Arial Unicode MS"/>
                <w:b/>
              </w:rPr>
              <w:t>❑</w:t>
            </w:r>
            <w:r w:rsidRPr="00AB7365">
              <w:rPr>
                <w:b/>
              </w:rPr>
              <w:t xml:space="preserve"> I have never received federal student aid</w:t>
            </w:r>
          </w:p>
          <w:p w:rsidR="00AB7365" w:rsidRPr="00AB7365" w:rsidRDefault="00AB7365" w:rsidP="00AB7365">
            <w:pPr>
              <w:rPr>
                <w:b/>
              </w:rPr>
            </w:pPr>
            <w:r w:rsidRPr="00AB7365">
              <w:rPr>
                <w:rFonts w:ascii="Arial Unicode MS" w:hAnsi="Arial Unicode MS" w:cs="Arial Unicode MS"/>
                <w:b/>
              </w:rPr>
              <w:t>❑</w:t>
            </w:r>
            <w:r w:rsidRPr="00AB7365">
              <w:rPr>
                <w:b/>
              </w:rPr>
              <w:t xml:space="preserve"> I have never had a drug conviction</w:t>
            </w:r>
          </w:p>
          <w:p w:rsidR="00CB1D23" w:rsidRDefault="00AB7365" w:rsidP="00AB7365">
            <w:r w:rsidRPr="00AB7365">
              <w:rPr>
                <w:b/>
              </w:rPr>
              <w:t>If you did not check any of these boxes, you will be asked more questions online</w:t>
            </w:r>
            <w:r w:rsidRPr="00AB7365">
              <w:t>.</w:t>
            </w:r>
          </w:p>
          <w:p w:rsidR="00CB1D23" w:rsidRDefault="00CB1D23" w:rsidP="006F7583"/>
          <w:p w:rsidR="00B50476" w:rsidRDefault="00B50476" w:rsidP="006F7583"/>
          <w:p w:rsidR="00B50476" w:rsidRDefault="00B50476" w:rsidP="006F7583"/>
        </w:tc>
      </w:tr>
      <w:tr w:rsidR="00566CDB" w:rsidTr="00B636A2">
        <w:tc>
          <w:tcPr>
            <w:tcW w:w="10368" w:type="dxa"/>
            <w:shd w:val="clear" w:color="auto" w:fill="D9D9D9" w:themeFill="background1" w:themeFillShade="D9"/>
          </w:tcPr>
          <w:p w:rsidR="00566CDB" w:rsidRPr="006F7583" w:rsidRDefault="005E38C3" w:rsidP="006F7583">
            <w:r w:rsidRPr="005E38C3">
              <w:rPr>
                <w:b/>
              </w:rPr>
              <w:t>SECTION 2 - STUDENT DEPENDENCY STATUS</w:t>
            </w:r>
          </w:p>
        </w:tc>
      </w:tr>
      <w:tr w:rsidR="00CC123C" w:rsidTr="00B636A2">
        <w:tc>
          <w:tcPr>
            <w:tcW w:w="10368" w:type="dxa"/>
          </w:tcPr>
          <w:p w:rsidR="00CC123C" w:rsidRPr="00B50476" w:rsidRDefault="00B636A2" w:rsidP="006F7583">
            <w:pPr>
              <w:rPr>
                <w:b/>
              </w:rPr>
            </w:pPr>
            <w:r w:rsidRPr="00B50476">
              <w:rPr>
                <w:b/>
              </w:rPr>
              <w:t xml:space="preserve">List </w:t>
            </w:r>
            <w:r w:rsidRPr="00B50476">
              <w:rPr>
                <w:b/>
                <w:u w:val="single"/>
              </w:rPr>
              <w:t>three</w:t>
            </w:r>
            <w:r w:rsidRPr="00B50476">
              <w:rPr>
                <w:b/>
              </w:rPr>
              <w:t xml:space="preserve"> ways y</w:t>
            </w:r>
            <w:r w:rsidR="00CC123C" w:rsidRPr="00B50476">
              <w:rPr>
                <w:b/>
              </w:rPr>
              <w:t>ou can be considered independent</w:t>
            </w:r>
            <w:r w:rsidR="00AB7365" w:rsidRPr="00B50476">
              <w:rPr>
                <w:b/>
              </w:rPr>
              <w:t xml:space="preserve">; </w:t>
            </w:r>
            <w:r w:rsidRPr="00B50476">
              <w:rPr>
                <w:b/>
              </w:rPr>
              <w:t xml:space="preserve">student will not have to provide parental information </w:t>
            </w:r>
          </w:p>
          <w:p w:rsidR="00E11D24" w:rsidRPr="004D4BFB" w:rsidRDefault="00AB7365" w:rsidP="004D4BFB">
            <w:pPr>
              <w:pStyle w:val="Pa4"/>
              <w:spacing w:before="80"/>
              <w:rPr>
                <w:rStyle w:val="A8"/>
                <w:rFonts w:ascii="Myriad Pro" w:hAnsi="Myriad Pro" w:cs="Myriad Pro"/>
              </w:rPr>
            </w:pPr>
            <w:r w:rsidRPr="004D4BFB">
              <w:rPr>
                <w:rStyle w:val="A8"/>
                <w:rFonts w:ascii="Myriad Pro" w:hAnsi="Myriad Pro" w:cs="Myriad Pro"/>
              </w:rPr>
              <w:t xml:space="preserve">May list any answers listed </w:t>
            </w:r>
            <w:r w:rsidR="004D4BFB" w:rsidRPr="004D4BFB">
              <w:rPr>
                <w:rStyle w:val="A8"/>
                <w:rFonts w:ascii="Myriad Pro" w:hAnsi="Myriad Pro" w:cs="Myriad Pro"/>
              </w:rPr>
              <w:t>below</w:t>
            </w:r>
            <w:r w:rsidR="004D4BFB">
              <w:rPr>
                <w:rStyle w:val="A8"/>
                <w:rFonts w:ascii="Myriad Pro" w:hAnsi="Myriad Pro" w:cs="Myriad Pro"/>
              </w:rPr>
              <w:t>:</w:t>
            </w:r>
          </w:p>
          <w:p w:rsidR="00E11D24" w:rsidRPr="00B50476" w:rsidRDefault="00E11D24" w:rsidP="00E11D24">
            <w:pPr>
              <w:pStyle w:val="Pa4"/>
              <w:spacing w:before="80"/>
              <w:rPr>
                <w:rFonts w:ascii="Myriad Pro" w:hAnsi="Myriad Pro" w:cs="Myriad Pro"/>
                <w:i/>
                <w:color w:val="000000"/>
                <w:sz w:val="18"/>
                <w:szCs w:val="18"/>
              </w:rPr>
            </w:pPr>
            <w:r>
              <w:rPr>
                <w:rStyle w:val="A8"/>
                <w:rFonts w:hint="eastAsia"/>
              </w:rPr>
              <w:t>❑</w:t>
            </w:r>
            <w:r>
              <w:rPr>
                <w:rStyle w:val="A8"/>
              </w:rPr>
              <w:t xml:space="preserve"> </w:t>
            </w:r>
            <w:r>
              <w:rPr>
                <w:rStyle w:val="A8"/>
                <w:rFonts w:ascii="Myriad Pro" w:hAnsi="Myriad Pro" w:cs="Myriad Pro"/>
              </w:rPr>
              <w:t xml:space="preserve">I </w:t>
            </w:r>
            <w:r w:rsidRPr="00B50476">
              <w:rPr>
                <w:rStyle w:val="A8"/>
                <w:rFonts w:ascii="Myriad Pro" w:hAnsi="Myriad Pro" w:cs="Myriad Pro"/>
                <w:i/>
              </w:rPr>
              <w:t xml:space="preserve">was born before January 1, 1989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serving on active duty in the U.S. Armed Forces </w:t>
            </w:r>
          </w:p>
          <w:p w:rsidR="00E11D24" w:rsidRPr="00B50476" w:rsidRDefault="00E11D24" w:rsidP="00E11D24">
            <w:pPr>
              <w:pStyle w:val="Pa4"/>
              <w:spacing w:before="80"/>
              <w:rPr>
                <w:rFonts w:hAnsi="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Since I turned age 13, both of my parents were deceased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was a dependent or ward of the court since turning age 13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married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a veteran of the U.S. Armed Forces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was in foster care since turning age 13 </w:t>
            </w:r>
          </w:p>
          <w:p w:rsidR="00E11D24" w:rsidRPr="00B50476" w:rsidRDefault="00E11D24" w:rsidP="00E11D24">
            <w:pPr>
              <w:pStyle w:val="Pa4"/>
              <w:spacing w:before="80"/>
              <w:rPr>
                <w:rFonts w:ascii="Myriad Pro" w:hAnsi="Myriad Pro" w:cs="Myriad Pro"/>
                <w:i/>
                <w:color w:val="000000"/>
                <w:sz w:val="18"/>
                <w:szCs w:val="18"/>
              </w:rPr>
            </w:pPr>
            <w:r>
              <w:rPr>
                <w:rStyle w:val="A8"/>
                <w:rFonts w:hAnsi="Myriad Pro" w:hint="eastAsia"/>
              </w:rPr>
              <w:t>❑</w:t>
            </w:r>
            <w:r>
              <w:rPr>
                <w:rStyle w:val="A8"/>
                <w:rFonts w:hAnsi="Myriad Pro"/>
              </w:rPr>
              <w:t xml:space="preserve"> </w:t>
            </w:r>
            <w:r w:rsidRPr="00B50476">
              <w:rPr>
                <w:rStyle w:val="A8"/>
                <w:rFonts w:ascii="Myriad Pro" w:hAnsi="Myriad Pro" w:cs="Myriad Pro"/>
                <w:i/>
              </w:rPr>
              <w:t xml:space="preserve">I am currently or I was an emancipated minor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will be working on a master’s or doctorate program (e.g., MA, MBA, MD, JD, PhD, </w:t>
            </w:r>
            <w:proofErr w:type="spellStart"/>
            <w:r w:rsidRPr="00B50476">
              <w:rPr>
                <w:rStyle w:val="A8"/>
                <w:rFonts w:ascii="Myriad Pro" w:hAnsi="Myriad Pro" w:cs="Myriad Pro"/>
                <w:i/>
              </w:rPr>
              <w:t>EdD</w:t>
            </w:r>
            <w:proofErr w:type="spellEnd"/>
            <w:r w:rsidRPr="00B50476">
              <w:rPr>
                <w:rStyle w:val="A8"/>
                <w:rFonts w:ascii="Myriad Pro" w:hAnsi="Myriad Pro" w:cs="Myriad Pro"/>
                <w:i/>
              </w:rPr>
              <w:t xml:space="preserve">, graduate certificate)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have children and I provide more than half of their support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have dependents (other than children or my spouse) who live with me and I provide more than half of their support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currently or I was in legal guardianship </w:t>
            </w:r>
          </w:p>
          <w:p w:rsidR="00CC123C" w:rsidRPr="00566CDB" w:rsidRDefault="00E11D24" w:rsidP="00E11D24">
            <w:pPr>
              <w:rPr>
                <w:b/>
              </w:rPr>
            </w:pPr>
            <w:r w:rsidRPr="00B50476">
              <w:rPr>
                <w:rStyle w:val="A8"/>
                <w:rFonts w:ascii="Arial Unicode MS" w:hAnsi="Arial Unicode MS" w:cs="Arial Unicode MS"/>
                <w:i/>
              </w:rPr>
              <w:t>❑</w:t>
            </w:r>
            <w:r w:rsidRPr="00B50476">
              <w:rPr>
                <w:rStyle w:val="A8"/>
                <w:rFonts w:hAnsi="Myriad Pro"/>
                <w:i/>
              </w:rPr>
              <w:t xml:space="preserve"> </w:t>
            </w:r>
            <w:r w:rsidRPr="00B50476">
              <w:rPr>
                <w:rStyle w:val="A8"/>
                <w:rFonts w:ascii="Myriad Pro" w:hAnsi="Myriad Pro" w:cs="Myriad Pro"/>
                <w:i/>
              </w:rPr>
              <w:t>I am homeless or I am at risk of being homeless</w:t>
            </w:r>
          </w:p>
        </w:tc>
      </w:tr>
      <w:tr w:rsidR="00CC123C" w:rsidTr="00B636A2">
        <w:tc>
          <w:tcPr>
            <w:tcW w:w="10368" w:type="dxa"/>
            <w:shd w:val="clear" w:color="auto" w:fill="D9D9D9" w:themeFill="background1" w:themeFillShade="D9"/>
          </w:tcPr>
          <w:p w:rsidR="00CC123C" w:rsidRPr="00566CDB" w:rsidRDefault="00B636A2" w:rsidP="006F7583">
            <w:pPr>
              <w:rPr>
                <w:b/>
              </w:rPr>
            </w:pPr>
            <w:r w:rsidRPr="00B636A2">
              <w:rPr>
                <w:b/>
              </w:rPr>
              <w:t>SECTION 3 - PARENT INFORMATION</w:t>
            </w:r>
          </w:p>
        </w:tc>
      </w:tr>
      <w:tr w:rsidR="00B636A2" w:rsidTr="00B636A2">
        <w:tc>
          <w:tcPr>
            <w:tcW w:w="10368" w:type="dxa"/>
          </w:tcPr>
          <w:p w:rsidR="00B636A2" w:rsidRPr="00B50476" w:rsidRDefault="00B636A2" w:rsidP="006F7583">
            <w:pPr>
              <w:rPr>
                <w:b/>
              </w:rPr>
            </w:pPr>
            <w:r w:rsidRPr="00B50476">
              <w:rPr>
                <w:b/>
              </w:rPr>
              <w:t>Who is considered a parent?</w:t>
            </w:r>
          </w:p>
          <w:p w:rsidR="00B636A2" w:rsidRPr="00B50476" w:rsidRDefault="00AB7365" w:rsidP="006F7583">
            <w:pPr>
              <w:rPr>
                <w:i/>
              </w:rPr>
            </w:pPr>
            <w:r w:rsidRPr="00B50476">
              <w:rPr>
                <w:i/>
              </w:rPr>
              <w:t>a biological or adoptive parent</w:t>
            </w:r>
          </w:p>
          <w:p w:rsidR="00B636A2" w:rsidRPr="00566CDB" w:rsidRDefault="00B636A2" w:rsidP="00AB7365">
            <w:pPr>
              <w:rPr>
                <w:b/>
              </w:rPr>
            </w:pPr>
          </w:p>
        </w:tc>
      </w:tr>
      <w:tr w:rsidR="00B636A2" w:rsidTr="00B636A2">
        <w:tc>
          <w:tcPr>
            <w:tcW w:w="10368" w:type="dxa"/>
          </w:tcPr>
          <w:p w:rsidR="00B636A2" w:rsidRDefault="00B636A2" w:rsidP="006F7583">
            <w:pPr>
              <w:rPr>
                <w:b/>
              </w:rPr>
            </w:pPr>
          </w:p>
        </w:tc>
      </w:tr>
      <w:tr w:rsidR="00B636A2" w:rsidTr="00B50476">
        <w:tc>
          <w:tcPr>
            <w:tcW w:w="10368" w:type="dxa"/>
            <w:shd w:val="clear" w:color="auto" w:fill="D9D9D9" w:themeFill="background1" w:themeFillShade="D9"/>
          </w:tcPr>
          <w:p w:rsidR="00B636A2" w:rsidRDefault="00B636A2" w:rsidP="006F7583">
            <w:pPr>
              <w:rPr>
                <w:b/>
              </w:rPr>
            </w:pPr>
            <w:r w:rsidRPr="00B636A2">
              <w:rPr>
                <w:b/>
              </w:rPr>
              <w:t>SECTION 4 - STUDENT INFORMATION</w:t>
            </w:r>
          </w:p>
        </w:tc>
      </w:tr>
      <w:tr w:rsidR="006F7583" w:rsidTr="00992166">
        <w:tc>
          <w:tcPr>
            <w:tcW w:w="10368" w:type="dxa"/>
            <w:shd w:val="clear" w:color="auto" w:fill="FFFFFF" w:themeFill="background1"/>
          </w:tcPr>
          <w:p w:rsidR="009761FA" w:rsidRDefault="00B636A2" w:rsidP="00B636A2">
            <w:pPr>
              <w:rPr>
                <w:b/>
              </w:rPr>
            </w:pPr>
            <w:r w:rsidRPr="00B50476">
              <w:rPr>
                <w:b/>
              </w:rPr>
              <w:t>What tool is the easiest way to provide accurate tax information</w:t>
            </w:r>
          </w:p>
          <w:p w:rsidR="006F7583" w:rsidRDefault="00736B58" w:rsidP="00B636A2">
            <w:r>
              <w:t xml:space="preserve"> - </w:t>
            </w:r>
            <w:r w:rsidRPr="00B50476">
              <w:rPr>
                <w:i/>
              </w:rPr>
              <w:t>use the IRS Data Retrieval Tool</w:t>
            </w:r>
          </w:p>
        </w:tc>
      </w:tr>
      <w:tr w:rsidR="00B636A2" w:rsidTr="00992166">
        <w:tc>
          <w:tcPr>
            <w:tcW w:w="10368" w:type="dxa"/>
            <w:shd w:val="clear" w:color="auto" w:fill="FFFFFF" w:themeFill="background1"/>
          </w:tcPr>
          <w:p w:rsidR="00B636A2" w:rsidRPr="006F7583" w:rsidRDefault="00B636A2" w:rsidP="006F7583">
            <w:pPr>
              <w:rPr>
                <w:b/>
              </w:rPr>
            </w:pPr>
          </w:p>
        </w:tc>
      </w:tr>
      <w:tr w:rsidR="00566CDB" w:rsidTr="00B636A2">
        <w:tc>
          <w:tcPr>
            <w:tcW w:w="10368" w:type="dxa"/>
            <w:shd w:val="clear" w:color="auto" w:fill="D9D9D9" w:themeFill="background1" w:themeFillShade="D9"/>
          </w:tcPr>
          <w:p w:rsidR="00566CDB" w:rsidRDefault="00B636A2" w:rsidP="006F7583">
            <w:pPr>
              <w:rPr>
                <w:b/>
              </w:rPr>
            </w:pPr>
            <w:r w:rsidRPr="006F7583">
              <w:rPr>
                <w:b/>
              </w:rPr>
              <w:t>Receiving and Using a PIN</w:t>
            </w:r>
            <w:r w:rsidR="00736B58">
              <w:t xml:space="preserve">    </w:t>
            </w:r>
            <w:hyperlink r:id="rId9" w:history="1">
              <w:r w:rsidR="00736B58" w:rsidRPr="00D6537D">
                <w:rPr>
                  <w:rStyle w:val="Hyperlink"/>
                  <w:b/>
                </w:rPr>
                <w:t>http://www.studentaid.ed.gov/fafsa/filling-out/pin</w:t>
              </w:r>
            </w:hyperlink>
          </w:p>
          <w:p w:rsidR="00736B58" w:rsidRPr="006F7583" w:rsidRDefault="00736B58" w:rsidP="006F7583">
            <w:pPr>
              <w:rPr>
                <w:b/>
              </w:rPr>
            </w:pPr>
          </w:p>
        </w:tc>
      </w:tr>
      <w:tr w:rsidR="006F7583" w:rsidTr="00B636A2">
        <w:tc>
          <w:tcPr>
            <w:tcW w:w="10368" w:type="dxa"/>
          </w:tcPr>
          <w:p w:rsidR="006F7583" w:rsidRDefault="006F7583" w:rsidP="006F7583">
            <w:r w:rsidRPr="00B50476">
              <w:rPr>
                <w:b/>
              </w:rPr>
              <w:t>Who needs a PIN?</w:t>
            </w:r>
            <w:r w:rsidR="00B50476">
              <w:t xml:space="preserve">    </w:t>
            </w:r>
            <w:r w:rsidR="00B50476" w:rsidRPr="004241D2">
              <w:rPr>
                <w:i/>
              </w:rPr>
              <w:t>You and your parent need separate PIN numbers.</w:t>
            </w:r>
          </w:p>
        </w:tc>
      </w:tr>
      <w:tr w:rsidR="006F7583" w:rsidTr="00B636A2">
        <w:tc>
          <w:tcPr>
            <w:tcW w:w="10368" w:type="dxa"/>
          </w:tcPr>
          <w:p w:rsidR="006F7583" w:rsidRDefault="006F7583" w:rsidP="006F7583">
            <w:r w:rsidRPr="00B50476">
              <w:rPr>
                <w:b/>
              </w:rPr>
              <w:t>What is a PIN used for?</w:t>
            </w:r>
            <w:r w:rsidR="00B50476">
              <w:t xml:space="preserve">   </w:t>
            </w:r>
            <w:r w:rsidR="009761FA" w:rsidRPr="004241D2">
              <w:rPr>
                <w:i/>
              </w:rPr>
              <w:t>Your PIN is used to sign legally binding documents electronically</w:t>
            </w:r>
          </w:p>
        </w:tc>
      </w:tr>
      <w:tr w:rsidR="006F7583" w:rsidTr="00B636A2">
        <w:tc>
          <w:tcPr>
            <w:tcW w:w="10368" w:type="dxa"/>
          </w:tcPr>
          <w:p w:rsidR="009761FA" w:rsidRDefault="00566CDB" w:rsidP="009761FA">
            <w:r w:rsidRPr="009761FA">
              <w:rPr>
                <w:b/>
              </w:rPr>
              <w:t xml:space="preserve">What </w:t>
            </w:r>
            <w:r w:rsidR="009761FA">
              <w:rPr>
                <w:b/>
              </w:rPr>
              <w:t>four</w:t>
            </w:r>
            <w:r w:rsidRPr="009761FA">
              <w:rPr>
                <w:b/>
              </w:rPr>
              <w:t xml:space="preserve"> </w:t>
            </w:r>
            <w:r w:rsidR="009761FA">
              <w:rPr>
                <w:b/>
              </w:rPr>
              <w:t>piece of information</w:t>
            </w:r>
            <w:r w:rsidR="004D4BFB" w:rsidRPr="009761FA">
              <w:rPr>
                <w:b/>
              </w:rPr>
              <w:t xml:space="preserve"> do</w:t>
            </w:r>
            <w:r w:rsidRPr="009761FA">
              <w:rPr>
                <w:b/>
              </w:rPr>
              <w:t xml:space="preserve"> you need to apply for a PIN?</w:t>
            </w:r>
            <w:r w:rsidR="009761FA">
              <w:t xml:space="preserve">  </w:t>
            </w:r>
          </w:p>
          <w:p w:rsidR="009761FA" w:rsidRPr="004241D2" w:rsidRDefault="009761FA" w:rsidP="009761FA">
            <w:pPr>
              <w:rPr>
                <w:i/>
              </w:rPr>
            </w:pPr>
            <w:r w:rsidRPr="004241D2">
              <w:rPr>
                <w:i/>
              </w:rPr>
              <w:t>Your name, date of birth, Social Security number, and address.</w:t>
            </w:r>
          </w:p>
          <w:p w:rsidR="006F7583" w:rsidRDefault="006F7583" w:rsidP="00566CDB"/>
        </w:tc>
      </w:tr>
      <w:tr w:rsidR="006F7583" w:rsidTr="00B636A2">
        <w:tc>
          <w:tcPr>
            <w:tcW w:w="10368" w:type="dxa"/>
          </w:tcPr>
          <w:p w:rsidR="006F7583" w:rsidRDefault="00566CDB" w:rsidP="006F7583">
            <w:r w:rsidRPr="009761FA">
              <w:rPr>
                <w:b/>
              </w:rPr>
              <w:t xml:space="preserve">Why is it important not to tell anyone </w:t>
            </w:r>
            <w:proofErr w:type="gramStart"/>
            <w:r w:rsidRPr="009761FA">
              <w:rPr>
                <w:b/>
              </w:rPr>
              <w:t>your</w:t>
            </w:r>
            <w:proofErr w:type="gramEnd"/>
            <w:r w:rsidRPr="009761FA">
              <w:rPr>
                <w:b/>
              </w:rPr>
              <w:t xml:space="preserve"> PIN</w:t>
            </w:r>
            <w:r w:rsidRPr="004241D2">
              <w:rPr>
                <w:b/>
                <w:i/>
              </w:rPr>
              <w:t>?</w:t>
            </w:r>
            <w:r w:rsidR="009761FA" w:rsidRPr="004241D2">
              <w:rPr>
                <w:i/>
              </w:rPr>
              <w:t xml:space="preserve"> Don’t give your PIN to anyone—not even to someone helping you fill out the FAFSA. Sharing your PIN could put you at risk of identity theft</w:t>
            </w:r>
            <w:r w:rsidR="009761FA" w:rsidRPr="009761FA">
              <w:t>!</w:t>
            </w:r>
          </w:p>
        </w:tc>
      </w:tr>
      <w:tr w:rsidR="00566CDB" w:rsidTr="00B636A2">
        <w:tc>
          <w:tcPr>
            <w:tcW w:w="10368" w:type="dxa"/>
          </w:tcPr>
          <w:p w:rsidR="00566CDB" w:rsidRDefault="00B50476" w:rsidP="006F7583">
            <w:r w:rsidRPr="00B50476">
              <w:rPr>
                <w:b/>
              </w:rPr>
              <w:t>What is a PIN?</w:t>
            </w:r>
            <w:r>
              <w:t xml:space="preserve"> </w:t>
            </w:r>
            <w:r w:rsidR="009761FA" w:rsidRPr="004241D2">
              <w:rPr>
                <w:i/>
              </w:rPr>
              <w:t xml:space="preserve">A PIN is a </w:t>
            </w:r>
            <w:r w:rsidRPr="004241D2">
              <w:rPr>
                <w:i/>
              </w:rPr>
              <w:t>four-digit number that is used in combination with your Social Security number, name, and date of birth to identify you as someone who has the right to access your own personal information on Federal Student Aid websites such as the Free Application for Federal Student Aid (FAFSASM)</w:t>
            </w:r>
          </w:p>
        </w:tc>
      </w:tr>
      <w:tr w:rsidR="006F7583" w:rsidTr="00B636A2">
        <w:tc>
          <w:tcPr>
            <w:tcW w:w="10368" w:type="dxa"/>
            <w:shd w:val="clear" w:color="auto" w:fill="D9D9D9" w:themeFill="background1" w:themeFillShade="D9"/>
          </w:tcPr>
          <w:p w:rsidR="006F7583" w:rsidRDefault="006F7583" w:rsidP="00952359">
            <w:r w:rsidRPr="006F7583">
              <w:rPr>
                <w:b/>
              </w:rPr>
              <w:t xml:space="preserve">Getting Help </w:t>
            </w:r>
          </w:p>
        </w:tc>
      </w:tr>
      <w:tr w:rsidR="006F7583" w:rsidTr="00B636A2">
        <w:tc>
          <w:tcPr>
            <w:tcW w:w="10368" w:type="dxa"/>
          </w:tcPr>
          <w:p w:rsidR="006F7583" w:rsidRPr="00952359" w:rsidRDefault="006F7583" w:rsidP="006F7583">
            <w:pPr>
              <w:rPr>
                <w:b/>
              </w:rPr>
            </w:pPr>
            <w:r w:rsidRPr="00952359">
              <w:rPr>
                <w:b/>
              </w:rPr>
              <w:t>List 3 options for getting help in completing the FAFSA. Note: All are available via the website.</w:t>
            </w:r>
          </w:p>
        </w:tc>
      </w:tr>
      <w:tr w:rsidR="006F7583" w:rsidTr="00B636A2">
        <w:tc>
          <w:tcPr>
            <w:tcW w:w="10368" w:type="dxa"/>
          </w:tcPr>
          <w:p w:rsidR="004D4BFB" w:rsidRPr="004241D2" w:rsidRDefault="004D4BFB" w:rsidP="004D4BFB">
            <w:pPr>
              <w:rPr>
                <w:i/>
              </w:rPr>
            </w:pPr>
            <w:r w:rsidRPr="004241D2">
              <w:rPr>
                <w:i/>
              </w:rPr>
              <w:t>The FAFSA provides both online and phone support for families with questions:</w:t>
            </w:r>
          </w:p>
          <w:p w:rsidR="004D4BFB" w:rsidRPr="004241D2" w:rsidRDefault="004D4BFB" w:rsidP="004D4BFB">
            <w:pPr>
              <w:rPr>
                <w:i/>
              </w:rPr>
            </w:pPr>
            <w:r w:rsidRPr="004241D2">
              <w:rPr>
                <w:b/>
                <w:i/>
              </w:rPr>
              <w:t xml:space="preserve">Phone </w:t>
            </w:r>
            <w:r w:rsidRPr="004241D2">
              <w:rPr>
                <w:i/>
              </w:rPr>
              <w:t>1-800-4-FED-AID (1-800-433-3243). TTY line (for callers who are hearing impaired) 1-800-730-8913.</w:t>
            </w:r>
          </w:p>
          <w:p w:rsidR="006F7583" w:rsidRPr="004241D2" w:rsidRDefault="004D4BFB" w:rsidP="004D4BFB">
            <w:pPr>
              <w:rPr>
                <w:i/>
              </w:rPr>
            </w:pPr>
            <w:r w:rsidRPr="004241D2">
              <w:rPr>
                <w:i/>
              </w:rPr>
              <w:t xml:space="preserve">Provides </w:t>
            </w:r>
            <w:r w:rsidRPr="004241D2">
              <w:rPr>
                <w:b/>
                <w:i/>
              </w:rPr>
              <w:t>e-mail</w:t>
            </w:r>
            <w:r w:rsidRPr="004241D2">
              <w:rPr>
                <w:i/>
              </w:rPr>
              <w:t xml:space="preserve"> access    www.fafsa.ed.gov </w:t>
            </w:r>
          </w:p>
          <w:p w:rsidR="004D4BFB" w:rsidRDefault="004D4BFB" w:rsidP="004D4BFB">
            <w:r w:rsidRPr="004241D2">
              <w:rPr>
                <w:b/>
                <w:i/>
              </w:rPr>
              <w:t xml:space="preserve">Printed </w:t>
            </w:r>
            <w:r w:rsidRPr="004241D2">
              <w:rPr>
                <w:i/>
              </w:rPr>
              <w:t>help pages, and live support</w:t>
            </w:r>
          </w:p>
        </w:tc>
      </w:tr>
      <w:tr w:rsidR="006F7583" w:rsidTr="00B636A2">
        <w:tc>
          <w:tcPr>
            <w:tcW w:w="10368" w:type="dxa"/>
            <w:shd w:val="clear" w:color="auto" w:fill="D9D9D9" w:themeFill="background1" w:themeFillShade="D9"/>
          </w:tcPr>
          <w:p w:rsidR="006F7583" w:rsidRDefault="006F7583" w:rsidP="00952359">
            <w:r w:rsidRPr="006F7583">
              <w:rPr>
                <w:b/>
              </w:rPr>
              <w:t xml:space="preserve">Finding and Using Federal School Codes </w:t>
            </w:r>
          </w:p>
        </w:tc>
      </w:tr>
      <w:tr w:rsidR="006F7583" w:rsidTr="00952359">
        <w:trPr>
          <w:trHeight w:val="296"/>
        </w:trPr>
        <w:tc>
          <w:tcPr>
            <w:tcW w:w="10368" w:type="dxa"/>
          </w:tcPr>
          <w:p w:rsidR="006F7583" w:rsidRDefault="006F7583" w:rsidP="006F7583">
            <w:r w:rsidRPr="004241D2">
              <w:rPr>
                <w:b/>
              </w:rPr>
              <w:t>Where can you find Federal School Codes?</w:t>
            </w:r>
            <w:r w:rsidR="00F13D37" w:rsidRPr="00F13D37">
              <w:t xml:space="preserve"> </w:t>
            </w:r>
            <w:r w:rsidR="00F13D37" w:rsidRPr="004241D2">
              <w:rPr>
                <w:i/>
              </w:rPr>
              <w:t>A list of Federal School Codes is available at www.fafsa.gov.</w:t>
            </w:r>
          </w:p>
        </w:tc>
      </w:tr>
      <w:tr w:rsidR="006F7583" w:rsidTr="00B636A2">
        <w:tc>
          <w:tcPr>
            <w:tcW w:w="10368" w:type="dxa"/>
          </w:tcPr>
          <w:p w:rsidR="00F13D37" w:rsidRPr="004241D2" w:rsidRDefault="006F7583" w:rsidP="00F13D37">
            <w:pPr>
              <w:rPr>
                <w:i/>
              </w:rPr>
            </w:pPr>
            <w:r w:rsidRPr="00F13D37">
              <w:rPr>
                <w:b/>
              </w:rPr>
              <w:t>What are they used for?</w:t>
            </w:r>
            <w:r w:rsidR="00F13D37">
              <w:t xml:space="preserve"> </w:t>
            </w:r>
            <w:r w:rsidR="00F13D37" w:rsidRPr="004241D2">
              <w:rPr>
                <w:i/>
              </w:rPr>
              <w:t>An identifier that the U.S. Department of Education assigns to each college or career school that participates in the federal student aid programs. In order to send your FAFSA information to a school, you must list the school's Federal School Code on your application. A Federal School Code is always six characters, beginning with 0</w:t>
            </w:r>
          </w:p>
          <w:p w:rsidR="006F7583" w:rsidRDefault="006F7583" w:rsidP="006F7583"/>
        </w:tc>
      </w:tr>
      <w:tr w:rsidR="006F7583" w:rsidTr="00B636A2">
        <w:tc>
          <w:tcPr>
            <w:tcW w:w="10368" w:type="dxa"/>
          </w:tcPr>
          <w:p w:rsidR="006F7583" w:rsidRDefault="006F7583" w:rsidP="006F7583">
            <w:r w:rsidRPr="006F7583">
              <w:t>What if you want to apply to more than 10 schools?</w:t>
            </w:r>
          </w:p>
        </w:tc>
      </w:tr>
      <w:tr w:rsidR="006F7583" w:rsidTr="00B636A2">
        <w:tc>
          <w:tcPr>
            <w:tcW w:w="10368" w:type="dxa"/>
            <w:shd w:val="clear" w:color="auto" w:fill="D9D9D9" w:themeFill="background1" w:themeFillShade="D9"/>
          </w:tcPr>
          <w:p w:rsidR="006F7583" w:rsidRDefault="006F7583" w:rsidP="00952359">
            <w:r w:rsidRPr="006F7583">
              <w:rPr>
                <w:b/>
              </w:rPr>
              <w:t xml:space="preserve">Definitions </w:t>
            </w:r>
          </w:p>
        </w:tc>
      </w:tr>
      <w:tr w:rsidR="006F7583" w:rsidTr="00B636A2">
        <w:tc>
          <w:tcPr>
            <w:tcW w:w="10368" w:type="dxa"/>
          </w:tcPr>
          <w:p w:rsidR="006F7583" w:rsidRDefault="006F7583" w:rsidP="006F7583">
            <w:r w:rsidRPr="006F7583">
              <w:t>Define each of the terms below.</w:t>
            </w:r>
          </w:p>
        </w:tc>
      </w:tr>
      <w:tr w:rsidR="006F7583" w:rsidTr="00B636A2">
        <w:tc>
          <w:tcPr>
            <w:tcW w:w="10368" w:type="dxa"/>
          </w:tcPr>
          <w:p w:rsidR="00E11D24" w:rsidRDefault="006F7583" w:rsidP="00E11D24">
            <w:r w:rsidRPr="00E11D24">
              <w:rPr>
                <w:b/>
              </w:rPr>
              <w:t>PIN</w:t>
            </w:r>
            <w:r w:rsidR="00E11D24" w:rsidRPr="00E11D24">
              <w:rPr>
                <w:b/>
              </w:rPr>
              <w:t xml:space="preserve"> </w:t>
            </w:r>
            <w:r w:rsidR="00E11D24">
              <w:t>--Personal Identification Number</w:t>
            </w:r>
          </w:p>
          <w:p w:rsidR="006F7583" w:rsidRDefault="00E11D24" w:rsidP="00E11D24">
            <w:r>
              <w:t>A 4-digit number that, along with your name, Social Security Number, and date of birth, identifies you as someone who has a right to access your personal info on Federal Student Aid website</w:t>
            </w:r>
          </w:p>
        </w:tc>
      </w:tr>
      <w:tr w:rsidR="006F7583" w:rsidTr="00B636A2">
        <w:tc>
          <w:tcPr>
            <w:tcW w:w="10368" w:type="dxa"/>
          </w:tcPr>
          <w:p w:rsidR="00E11D24" w:rsidRDefault="006F7583" w:rsidP="00E11D24">
            <w:r w:rsidRPr="00E11D24">
              <w:rPr>
                <w:b/>
              </w:rPr>
              <w:t>EFC</w:t>
            </w:r>
            <w:r w:rsidR="00E11D24" w:rsidRPr="00E11D24">
              <w:rPr>
                <w:b/>
              </w:rPr>
              <w:t xml:space="preserve"> </w:t>
            </w:r>
            <w:r w:rsidR="00E11D24">
              <w:t>--Expected Family Contribution</w:t>
            </w:r>
          </w:p>
          <w:p w:rsidR="006F7583" w:rsidRDefault="00E11D24" w:rsidP="00E11D24">
            <w:r>
              <w:t>A measure of how much your family can afford to pay for your education for the next school year. Your EFC is based on the information you provided on the FAFSA. Your EFC determines your eligibility for financial aid for one school year.</w:t>
            </w:r>
          </w:p>
        </w:tc>
      </w:tr>
      <w:tr w:rsidR="006F7583" w:rsidTr="00B636A2">
        <w:trPr>
          <w:trHeight w:val="368"/>
        </w:trPr>
        <w:tc>
          <w:tcPr>
            <w:tcW w:w="10368" w:type="dxa"/>
          </w:tcPr>
          <w:p w:rsidR="00E11D24" w:rsidRDefault="006F7583" w:rsidP="00E11D24">
            <w:r w:rsidRPr="00E11D24">
              <w:rPr>
                <w:b/>
              </w:rPr>
              <w:t>SAR</w:t>
            </w:r>
            <w:r w:rsidR="00E11D24" w:rsidRPr="00E11D24">
              <w:rPr>
                <w:b/>
              </w:rPr>
              <w:t xml:space="preserve"> </w:t>
            </w:r>
            <w:r w:rsidR="00E11D24">
              <w:rPr>
                <w:b/>
              </w:rPr>
              <w:t>--</w:t>
            </w:r>
            <w:r w:rsidR="00E11D24">
              <w:t xml:space="preserve"> Student Aid Report</w:t>
            </w:r>
          </w:p>
          <w:p w:rsidR="006F7583" w:rsidRDefault="00E11D24" w:rsidP="00E11D24">
            <w:r>
              <w:t>Contains the information you provided on the FAFSA as well as your EFC (Expected Family Contribution)</w:t>
            </w:r>
          </w:p>
        </w:tc>
      </w:tr>
      <w:tr w:rsidR="009761FA" w:rsidTr="00F13D37">
        <w:tc>
          <w:tcPr>
            <w:tcW w:w="10368" w:type="dxa"/>
            <w:shd w:val="clear" w:color="auto" w:fill="FFFFFF" w:themeFill="background1"/>
          </w:tcPr>
          <w:p w:rsidR="009761FA" w:rsidRPr="00F13D37" w:rsidRDefault="009761FA" w:rsidP="006F7583">
            <w:r>
              <w:rPr>
                <w:b/>
              </w:rPr>
              <w:t xml:space="preserve">COA   </w:t>
            </w:r>
            <w:r w:rsidRPr="00F13D37">
              <w:t>Cost of Attendance</w:t>
            </w:r>
          </w:p>
          <w:p w:rsidR="009761FA" w:rsidRPr="006F7583" w:rsidRDefault="00F13D37" w:rsidP="006F7583">
            <w:pPr>
              <w:rPr>
                <w:b/>
              </w:rPr>
            </w:pPr>
            <w:r w:rsidRPr="00F13D37">
              <w:t>T</w:t>
            </w:r>
            <w:r w:rsidR="009761FA" w:rsidRPr="00F13D37">
              <w:t>he amount it will cost you to go to schoo</w:t>
            </w:r>
            <w:r w:rsidRPr="00F13D37">
              <w:t>l</w:t>
            </w:r>
          </w:p>
        </w:tc>
      </w:tr>
      <w:tr w:rsidR="006F7583" w:rsidTr="00B636A2">
        <w:tc>
          <w:tcPr>
            <w:tcW w:w="10368" w:type="dxa"/>
            <w:shd w:val="clear" w:color="auto" w:fill="D9D9D9" w:themeFill="background1" w:themeFillShade="D9"/>
          </w:tcPr>
          <w:p w:rsidR="006F7583" w:rsidRDefault="006F7583" w:rsidP="00952359">
            <w:r w:rsidRPr="006F7583">
              <w:rPr>
                <w:b/>
              </w:rPr>
              <w:t xml:space="preserve">Technical Questions </w:t>
            </w:r>
          </w:p>
        </w:tc>
      </w:tr>
      <w:tr w:rsidR="006F7583" w:rsidTr="00B636A2">
        <w:tc>
          <w:tcPr>
            <w:tcW w:w="10368" w:type="dxa"/>
          </w:tcPr>
          <w:p w:rsidR="006F7583" w:rsidRPr="004241D2" w:rsidRDefault="006F7583" w:rsidP="006F7583">
            <w:pPr>
              <w:rPr>
                <w:b/>
              </w:rPr>
            </w:pPr>
            <w:r w:rsidRPr="004241D2">
              <w:rPr>
                <w:b/>
              </w:rPr>
              <w:t>How do I save my application so I can return to it later?</w:t>
            </w:r>
          </w:p>
          <w:p w:rsidR="00736B58" w:rsidRPr="004241D2" w:rsidRDefault="00736B58" w:rsidP="00736B58">
            <w:pPr>
              <w:rPr>
                <w:i/>
              </w:rPr>
            </w:pPr>
            <w:r w:rsidRPr="004241D2">
              <w:rPr>
                <w:i/>
              </w:rPr>
              <w:t xml:space="preserve">You can save your work as you go by clicking the “save” button at the bottom of the page. </w:t>
            </w:r>
          </w:p>
        </w:tc>
      </w:tr>
      <w:tr w:rsidR="006F7583" w:rsidTr="00B636A2">
        <w:tc>
          <w:tcPr>
            <w:tcW w:w="10368" w:type="dxa"/>
          </w:tcPr>
          <w:p w:rsidR="006F7583" w:rsidRDefault="006F7583" w:rsidP="00E11D24">
            <w:r w:rsidRPr="006F7583">
              <w:t>How do I return to my saved application?</w:t>
            </w:r>
          </w:p>
        </w:tc>
      </w:tr>
      <w:tr w:rsidR="006F7583" w:rsidTr="00B636A2">
        <w:tc>
          <w:tcPr>
            <w:tcW w:w="10368" w:type="dxa"/>
          </w:tcPr>
          <w:p w:rsidR="006F7583" w:rsidRDefault="006F7583" w:rsidP="00E11D24">
            <w:r w:rsidRPr="00952359">
              <w:rPr>
                <w:b/>
              </w:rPr>
              <w:t xml:space="preserve">How long will my application </w:t>
            </w:r>
            <w:proofErr w:type="gramStart"/>
            <w:r w:rsidRPr="00952359">
              <w:rPr>
                <w:b/>
              </w:rPr>
              <w:t>be</w:t>
            </w:r>
            <w:proofErr w:type="gramEnd"/>
            <w:r w:rsidRPr="00952359">
              <w:rPr>
                <w:b/>
              </w:rPr>
              <w:t xml:space="preserve"> saved?</w:t>
            </w:r>
            <w:r w:rsidR="00736B58" w:rsidRPr="00736B58">
              <w:t xml:space="preserve"> </w:t>
            </w:r>
            <w:r w:rsidR="00736B58" w:rsidRPr="004241D2">
              <w:rPr>
                <w:i/>
              </w:rPr>
              <w:t>Incomplete applications remain on the FAFSA website for 45 days, or until the federal application deadline, whichever comes first</w:t>
            </w:r>
            <w:r w:rsidR="00736B58" w:rsidRPr="00736B58">
              <w:rPr>
                <w:b/>
              </w:rPr>
              <w:t>.</w:t>
            </w:r>
          </w:p>
        </w:tc>
      </w:tr>
      <w:tr w:rsidR="006F7583" w:rsidTr="00B636A2">
        <w:tc>
          <w:tcPr>
            <w:tcW w:w="10368" w:type="dxa"/>
          </w:tcPr>
          <w:p w:rsidR="006F7583" w:rsidRDefault="006F7583" w:rsidP="00E11D24"/>
        </w:tc>
      </w:tr>
      <w:tr w:rsidR="006F7583" w:rsidTr="00B636A2">
        <w:tc>
          <w:tcPr>
            <w:tcW w:w="10368" w:type="dxa"/>
          </w:tcPr>
          <w:p w:rsidR="00952359" w:rsidRPr="00952359" w:rsidRDefault="00952359" w:rsidP="00952359">
            <w:pPr>
              <w:rPr>
                <w:b/>
              </w:rPr>
            </w:pPr>
            <w:r w:rsidRPr="00952359">
              <w:rPr>
                <w:b/>
              </w:rPr>
              <w:t>The FAFSA: Fact or Fiction?</w:t>
            </w:r>
          </w:p>
          <w:p w:rsidR="006F7583" w:rsidRDefault="00952359" w:rsidP="00952359">
            <w:r>
              <w:t>Read each prompt below and check each box that makes the statement true. (NOTE: You can check as many boxes as you wish in each category.)</w:t>
            </w:r>
          </w:p>
        </w:tc>
      </w:tr>
      <w:tr w:rsidR="006F7583" w:rsidTr="00B636A2">
        <w:tc>
          <w:tcPr>
            <w:tcW w:w="10368" w:type="dxa"/>
          </w:tcPr>
          <w:p w:rsidR="00952359" w:rsidRDefault="00952359" w:rsidP="00952359">
            <w:r w:rsidRPr="00952359">
              <w:rPr>
                <w:b/>
              </w:rPr>
              <w:t>1. You must complete the FAFSA in order to receive</w:t>
            </w:r>
          </w:p>
          <w:p w:rsidR="00952359" w:rsidRDefault="00952359" w:rsidP="00952359">
            <w:r>
              <w:t>Financial aid from the federal government.</w:t>
            </w:r>
          </w:p>
          <w:p w:rsidR="00952359" w:rsidRDefault="00952359" w:rsidP="00952359">
            <w:r>
              <w:t>Financial aid from your state government.</w:t>
            </w:r>
          </w:p>
          <w:p w:rsidR="006F7583" w:rsidRDefault="00952359" w:rsidP="00952359">
            <w:r>
              <w:t>Financial aid from many schools.</w:t>
            </w:r>
          </w:p>
        </w:tc>
      </w:tr>
      <w:tr w:rsidR="006F7583" w:rsidTr="00B636A2">
        <w:tc>
          <w:tcPr>
            <w:tcW w:w="10368" w:type="dxa"/>
          </w:tcPr>
          <w:p w:rsidR="00952359" w:rsidRPr="00952359" w:rsidRDefault="00952359" w:rsidP="00952359">
            <w:pPr>
              <w:rPr>
                <w:b/>
              </w:rPr>
            </w:pPr>
            <w:r w:rsidRPr="00952359">
              <w:rPr>
                <w:b/>
              </w:rPr>
              <w:t xml:space="preserve">2. Government aid may be used to pay for </w:t>
            </w:r>
          </w:p>
          <w:p w:rsidR="00952359" w:rsidRDefault="00952359" w:rsidP="00952359">
            <w:r>
              <w:t>Full-time attendance at 4-year colleges.</w:t>
            </w:r>
          </w:p>
          <w:p w:rsidR="00952359" w:rsidRDefault="00952359" w:rsidP="00952359">
            <w:r>
              <w:t>Full-time attendance at community colleges.</w:t>
            </w:r>
          </w:p>
          <w:p w:rsidR="006F7583" w:rsidRDefault="00952359" w:rsidP="00952359">
            <w:r>
              <w:t>Full-time attendance at some tech and trade schools.</w:t>
            </w:r>
          </w:p>
        </w:tc>
      </w:tr>
      <w:tr w:rsidR="006F7583" w:rsidTr="00B636A2">
        <w:tc>
          <w:tcPr>
            <w:tcW w:w="10368" w:type="dxa"/>
          </w:tcPr>
          <w:p w:rsidR="00952359" w:rsidRPr="00952359" w:rsidRDefault="00952359" w:rsidP="00952359">
            <w:pPr>
              <w:rPr>
                <w:b/>
              </w:rPr>
            </w:pPr>
            <w:r w:rsidRPr="00952359">
              <w:rPr>
                <w:b/>
              </w:rPr>
              <w:t>3. The FAFSA includes financial information about</w:t>
            </w:r>
          </w:p>
          <w:p w:rsidR="00952359" w:rsidRDefault="00952359" w:rsidP="00952359">
            <w:r>
              <w:t>The student who will be attending school.</w:t>
            </w:r>
          </w:p>
          <w:p w:rsidR="00952359" w:rsidRDefault="00952359" w:rsidP="00952359">
            <w:r>
              <w:t>The student’s biological or adoptive parent(s).</w:t>
            </w:r>
          </w:p>
          <w:p w:rsidR="006F7583" w:rsidRDefault="00952359" w:rsidP="00952359">
            <w:r>
              <w:t>The student’s step-parent with whom s/he lives.</w:t>
            </w:r>
          </w:p>
        </w:tc>
      </w:tr>
      <w:tr w:rsidR="006F7583" w:rsidTr="00B636A2">
        <w:tc>
          <w:tcPr>
            <w:tcW w:w="10368" w:type="dxa"/>
          </w:tcPr>
          <w:p w:rsidR="00952359" w:rsidRPr="00952359" w:rsidRDefault="00952359" w:rsidP="004241D2">
            <w:pPr>
              <w:rPr>
                <w:b/>
              </w:rPr>
            </w:pPr>
            <w:r w:rsidRPr="00952359">
              <w:rPr>
                <w:b/>
              </w:rPr>
              <w:t>4. The FAFSA should be completed</w:t>
            </w:r>
          </w:p>
          <w:p w:rsidR="00952359" w:rsidRDefault="00952359" w:rsidP="004241D2">
            <w:r>
              <w:t>No earlier than January 1 of the year before beginning college.</w:t>
            </w:r>
          </w:p>
          <w:p w:rsidR="00952359" w:rsidRDefault="00952359" w:rsidP="004241D2">
            <w:r>
              <w:t>By a deadline that varies from state to state.</w:t>
            </w:r>
          </w:p>
          <w:p w:rsidR="00952359" w:rsidRDefault="00952359" w:rsidP="004241D2">
            <w:r>
              <w:t>As early as possible to receive the maximum financial aid.</w:t>
            </w:r>
          </w:p>
          <w:p w:rsidR="006F7583" w:rsidRDefault="006F7583" w:rsidP="004241D2"/>
        </w:tc>
      </w:tr>
    </w:tbl>
    <w:p w:rsidR="00952359" w:rsidRDefault="00952359" w:rsidP="004241D2"/>
    <w:sectPr w:rsidR="00952359" w:rsidSect="004241D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22E"/>
    <w:multiLevelType w:val="hybridMultilevel"/>
    <w:tmpl w:val="FF3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B2646"/>
    <w:multiLevelType w:val="hybridMultilevel"/>
    <w:tmpl w:val="E7E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83"/>
    <w:rsid w:val="004241D2"/>
    <w:rsid w:val="00490149"/>
    <w:rsid w:val="004D4BFB"/>
    <w:rsid w:val="00566CDB"/>
    <w:rsid w:val="005E38C3"/>
    <w:rsid w:val="005F7E19"/>
    <w:rsid w:val="006F7583"/>
    <w:rsid w:val="00714365"/>
    <w:rsid w:val="00736B58"/>
    <w:rsid w:val="008B05DE"/>
    <w:rsid w:val="00952359"/>
    <w:rsid w:val="009761FA"/>
    <w:rsid w:val="00992166"/>
    <w:rsid w:val="009C6DC3"/>
    <w:rsid w:val="00AB7365"/>
    <w:rsid w:val="00B50476"/>
    <w:rsid w:val="00B636A2"/>
    <w:rsid w:val="00CB1D23"/>
    <w:rsid w:val="00CC123C"/>
    <w:rsid w:val="00CD04D3"/>
    <w:rsid w:val="00E11D24"/>
    <w:rsid w:val="00F1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paragraph" w:customStyle="1" w:styleId="Pa107">
    <w:name w:val="Pa107"/>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character" w:customStyle="1" w:styleId="A22">
    <w:name w:val="A22"/>
    <w:uiPriority w:val="99"/>
    <w:rsid w:val="006F7583"/>
    <w:rPr>
      <w:rFonts w:cs="Tw Cen MT"/>
      <w:color w:val="000000"/>
      <w:u w:val="single"/>
    </w:rPr>
  </w:style>
  <w:style w:type="table" w:styleId="TableGrid">
    <w:name w:val="Table Grid"/>
    <w:basedOn w:val="TableNormal"/>
    <w:uiPriority w:val="59"/>
    <w:rsid w:val="006F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4365"/>
    <w:rPr>
      <w:color w:val="0000FF" w:themeColor="hyperlink"/>
      <w:u w:val="single"/>
    </w:rPr>
  </w:style>
  <w:style w:type="character" w:styleId="FollowedHyperlink">
    <w:name w:val="FollowedHyperlink"/>
    <w:basedOn w:val="DefaultParagraphFont"/>
    <w:uiPriority w:val="99"/>
    <w:semiHidden/>
    <w:unhideWhenUsed/>
    <w:rsid w:val="00714365"/>
    <w:rPr>
      <w:color w:val="800080" w:themeColor="followedHyperlink"/>
      <w:u w:val="single"/>
    </w:rPr>
  </w:style>
  <w:style w:type="paragraph" w:styleId="ListParagraph">
    <w:name w:val="List Paragraph"/>
    <w:basedOn w:val="Normal"/>
    <w:uiPriority w:val="34"/>
    <w:qFormat/>
    <w:rsid w:val="00992166"/>
    <w:pPr>
      <w:ind w:left="720"/>
      <w:contextualSpacing/>
    </w:pPr>
  </w:style>
  <w:style w:type="paragraph" w:customStyle="1" w:styleId="Pa8">
    <w:name w:val="Pa8"/>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paragraph" w:customStyle="1" w:styleId="Pa4">
    <w:name w:val="Pa4"/>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character" w:customStyle="1" w:styleId="A8">
    <w:name w:val="A8"/>
    <w:uiPriority w:val="99"/>
    <w:rsid w:val="00E11D24"/>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paragraph" w:customStyle="1" w:styleId="Pa107">
    <w:name w:val="Pa107"/>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character" w:customStyle="1" w:styleId="A22">
    <w:name w:val="A22"/>
    <w:uiPriority w:val="99"/>
    <w:rsid w:val="006F7583"/>
    <w:rPr>
      <w:rFonts w:cs="Tw Cen MT"/>
      <w:color w:val="000000"/>
      <w:u w:val="single"/>
    </w:rPr>
  </w:style>
  <w:style w:type="table" w:styleId="TableGrid">
    <w:name w:val="Table Grid"/>
    <w:basedOn w:val="TableNormal"/>
    <w:uiPriority w:val="59"/>
    <w:rsid w:val="006F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4365"/>
    <w:rPr>
      <w:color w:val="0000FF" w:themeColor="hyperlink"/>
      <w:u w:val="single"/>
    </w:rPr>
  </w:style>
  <w:style w:type="character" w:styleId="FollowedHyperlink">
    <w:name w:val="FollowedHyperlink"/>
    <w:basedOn w:val="DefaultParagraphFont"/>
    <w:uiPriority w:val="99"/>
    <w:semiHidden/>
    <w:unhideWhenUsed/>
    <w:rsid w:val="00714365"/>
    <w:rPr>
      <w:color w:val="800080" w:themeColor="followedHyperlink"/>
      <w:u w:val="single"/>
    </w:rPr>
  </w:style>
  <w:style w:type="paragraph" w:styleId="ListParagraph">
    <w:name w:val="List Paragraph"/>
    <w:basedOn w:val="Normal"/>
    <w:uiPriority w:val="34"/>
    <w:qFormat/>
    <w:rsid w:val="00992166"/>
    <w:pPr>
      <w:ind w:left="720"/>
      <w:contextualSpacing/>
    </w:pPr>
  </w:style>
  <w:style w:type="paragraph" w:customStyle="1" w:styleId="Pa8">
    <w:name w:val="Pa8"/>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paragraph" w:customStyle="1" w:styleId="Pa4">
    <w:name w:val="Pa4"/>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character" w:customStyle="1" w:styleId="A8">
    <w:name w:val="A8"/>
    <w:uiPriority w:val="99"/>
    <w:rsid w:val="00E11D2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id.ed.gov/fafsa" TargetMode="External"/><Relationship Id="rId3" Type="http://schemas.microsoft.com/office/2007/relationships/stylesWithEffects" Target="stylesWithEffects.xml"/><Relationship Id="rId7" Type="http://schemas.openxmlformats.org/officeDocument/2006/relationships/hyperlink" Target="https://fafsa.ed.gov/fotw1415/pdf/fafsaws14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ed.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entaid.ed.gov/fafsa/filling-out/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Rose</dc:creator>
  <cp:lastModifiedBy>Selset, Anna</cp:lastModifiedBy>
  <cp:revision>2</cp:revision>
  <dcterms:created xsi:type="dcterms:W3CDTF">2014-04-08T14:21:00Z</dcterms:created>
  <dcterms:modified xsi:type="dcterms:W3CDTF">2014-04-08T14:21:00Z</dcterms:modified>
</cp:coreProperties>
</file>